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43" w:rsidRPr="00F028CA" w:rsidRDefault="007B4E43" w:rsidP="0023128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028CA">
        <w:rPr>
          <w:rFonts w:ascii="Times New Roman" w:hAnsi="Times New Roman" w:cs="Times New Roman"/>
          <w:b/>
          <w:color w:val="002060"/>
          <w:sz w:val="36"/>
          <w:szCs w:val="36"/>
        </w:rPr>
        <w:t>1.Общие характеристики заведения</w:t>
      </w:r>
    </w:p>
    <w:p w:rsidR="007B4E43" w:rsidRDefault="007B4E43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3386059" cy="1685364"/>
            <wp:effectExtent l="19050" t="0" r="4841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77" cy="168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 38 «Сказка» функционирует  с 1980 года, </w:t>
      </w:r>
      <w:r w:rsidRPr="00886B43">
        <w:rPr>
          <w:rFonts w:ascii="Times New Roman" w:hAnsi="Times New Roman" w:cs="Times New Roman"/>
          <w:b/>
          <w:sz w:val="28"/>
          <w:szCs w:val="28"/>
        </w:rPr>
        <w:t>типа</w:t>
      </w:r>
      <w:r w:rsidRPr="00886B4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учреждение, </w:t>
      </w:r>
      <w:r w:rsidRPr="00886B43">
        <w:rPr>
          <w:rFonts w:ascii="Times New Roman" w:hAnsi="Times New Roman" w:cs="Times New Roman"/>
          <w:b/>
          <w:sz w:val="28"/>
          <w:szCs w:val="28"/>
        </w:rPr>
        <w:t xml:space="preserve">вида </w:t>
      </w:r>
      <w:r w:rsidRPr="00886B43">
        <w:rPr>
          <w:rFonts w:ascii="Times New Roman" w:hAnsi="Times New Roman" w:cs="Times New Roman"/>
          <w:sz w:val="28"/>
          <w:szCs w:val="28"/>
        </w:rPr>
        <w:t xml:space="preserve">детский сад. Реализует основную общеобразовательную программу дошкольного образования в группах </w:t>
      </w:r>
      <w:proofErr w:type="spellStart"/>
      <w:r w:rsidRPr="00886B4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86B43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Pr="00886B43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 w:rsidRPr="00886B43">
        <w:rPr>
          <w:rFonts w:ascii="Times New Roman" w:hAnsi="Times New Roman" w:cs="Times New Roman"/>
          <w:sz w:val="28"/>
          <w:szCs w:val="28"/>
        </w:rPr>
        <w:t>Государственной лицензионно-аттестационной службы Кемеровской области Серия</w:t>
      </w:r>
      <w:proofErr w:type="gramStart"/>
      <w:r w:rsidRPr="00886B4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6B43">
        <w:rPr>
          <w:rFonts w:ascii="Times New Roman" w:hAnsi="Times New Roman" w:cs="Times New Roman"/>
          <w:sz w:val="28"/>
          <w:szCs w:val="28"/>
        </w:rPr>
        <w:t xml:space="preserve">, № 043922, срок действия до 01.10.2012. </w:t>
      </w:r>
      <w:r w:rsidRPr="00886B43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Pr="00886B43">
        <w:rPr>
          <w:rFonts w:ascii="Times New Roman" w:hAnsi="Times New Roman" w:cs="Times New Roman"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b/>
          <w:sz w:val="28"/>
          <w:szCs w:val="28"/>
        </w:rPr>
        <w:t>регистрационный</w:t>
      </w:r>
      <w:r w:rsidRPr="00886B43">
        <w:rPr>
          <w:rFonts w:ascii="Times New Roman" w:hAnsi="Times New Roman" w:cs="Times New Roman"/>
          <w:sz w:val="28"/>
          <w:szCs w:val="28"/>
        </w:rPr>
        <w:t xml:space="preserve">  номер 2104222006480.</w:t>
      </w:r>
      <w:r w:rsidRPr="00886B43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 w:rsidRPr="00886B43">
        <w:rPr>
          <w:rFonts w:ascii="Times New Roman" w:hAnsi="Times New Roman" w:cs="Times New Roman"/>
          <w:sz w:val="28"/>
          <w:szCs w:val="28"/>
        </w:rPr>
        <w:t>утвержден распоряжением Главы города Калтан 24.02.2009 г.</w:t>
      </w:r>
    </w:p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b/>
          <w:sz w:val="28"/>
          <w:szCs w:val="28"/>
        </w:rPr>
        <w:t>Адрес:</w:t>
      </w:r>
      <w:r w:rsidRPr="00886B43">
        <w:rPr>
          <w:rFonts w:ascii="Times New Roman" w:hAnsi="Times New Roman" w:cs="Times New Roman"/>
          <w:sz w:val="28"/>
          <w:szCs w:val="28"/>
        </w:rPr>
        <w:t xml:space="preserve"> 652741, город Калтан, улица Проспект Мира 10-А</w:t>
      </w:r>
    </w:p>
    <w:p w:rsidR="007B4E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Телефон: (8-384-71) 3-02-83</w:t>
      </w:r>
    </w:p>
    <w:p w:rsidR="007B4E43" w:rsidRPr="0023128C" w:rsidRDefault="007B4E43" w:rsidP="0023128C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en-US"/>
        </w:rPr>
        <w:t>E</w:t>
      </w: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</w:t>
      </w: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en-US"/>
        </w:rPr>
        <w:t>mail</w:t>
      </w: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</w:rPr>
        <w:t>с</w:t>
      </w:r>
      <w:proofErr w:type="spellStart"/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val="en-US"/>
        </w:rPr>
        <w:t>kazka</w:t>
      </w:r>
      <w:proofErr w:type="spellEnd"/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</w:rPr>
        <w:t>38@</w:t>
      </w: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val="en-US"/>
        </w:rPr>
        <w:t>mail</w:t>
      </w:r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</w:rPr>
        <w:t>.</w:t>
      </w:r>
      <w:proofErr w:type="spellStart"/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val="en-US"/>
        </w:rPr>
        <w:t>ru</w:t>
      </w:r>
      <w:proofErr w:type="spellEnd"/>
      <w:r w:rsidRPr="002312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</w:rPr>
        <w:t>:</w:t>
      </w:r>
    </w:p>
    <w:p w:rsidR="007B4E43" w:rsidRPr="0023128C" w:rsidRDefault="007B4E43" w:rsidP="0023128C">
      <w:pPr>
        <w:spacing w:after="0"/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</w:rPr>
      </w:pPr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http</w:t>
      </w:r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://</w:t>
      </w:r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sad</w:t>
      </w:r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proofErr w:type="spellStart"/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ckazka</w:t>
      </w:r>
      <w:proofErr w:type="spellEnd"/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spellStart"/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ucoz</w:t>
      </w:r>
      <w:proofErr w:type="spellEnd"/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spellStart"/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ru</w:t>
      </w:r>
      <w:proofErr w:type="spellEnd"/>
      <w:r w:rsidRPr="0023128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7B4E43" w:rsidRPr="00886B43" w:rsidRDefault="007B4E43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B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6B43">
        <w:rPr>
          <w:rFonts w:ascii="Times New Roman" w:hAnsi="Times New Roman" w:cs="Times New Roman"/>
          <w:sz w:val="28"/>
          <w:szCs w:val="28"/>
        </w:rPr>
        <w:t>Дошкольное учреждение – отдельно стоящее здание, расположено внутри жилого комплекса на самостоятельном земельном участке, вблизи транспортной магистрали. Ближайшее окружение – Центр досуга и кино «Молодежный»; городская музыкальная школа № 23, МДОУ ДС №41. Участок ДОУ  огражден и имеет защитную зеленую полосу из древесных и кустарниковых насаждений. Земельный участок разделен на зоны: зеленых насаждений, огорода, групповых площадок, спортивную и хозяйственную зону.</w:t>
      </w:r>
    </w:p>
    <w:p w:rsidR="007B4E43" w:rsidRDefault="007B4E43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           Муниципальное дошкольное образовательное учреждение является некоммерческой организацией созданной в соответствии с Гражданским кодексом, Законом Российской Федерации от 10.07.1992 г №3266 -1 «Об образовании» для предоставления общедоступного и бесплатного дошкольного образования. Режим работы ДОУ и длительность пребывания в нем детей определяются Уставом, Договором, заключенным между ДОУ и </w:t>
      </w:r>
      <w:r w:rsidRPr="00886B43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исходя из потребностей семьи, возможности финансирования ДОУ, и является следующим: рабочая неделя – пятидневная; длительность работы ДОУ: </w:t>
      </w:r>
      <w:r w:rsidRPr="00EF4CEC">
        <w:rPr>
          <w:rFonts w:ascii="Times New Roman" w:hAnsi="Times New Roman" w:cs="Times New Roman"/>
          <w:b/>
          <w:i/>
          <w:sz w:val="28"/>
          <w:szCs w:val="28"/>
        </w:rPr>
        <w:t>12 часов с 7.00. до 19.00.</w:t>
      </w:r>
      <w:r w:rsidRPr="0088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43" w:rsidRPr="00455D6D" w:rsidRDefault="007B4E43" w:rsidP="0023128C">
      <w:pPr>
        <w:tabs>
          <w:tab w:val="left" w:pos="4245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</w:t>
      </w:r>
      <w:r w:rsidRPr="00455D6D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Управле</w:t>
      </w:r>
      <w:r w:rsidRPr="00455D6D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softHyphen/>
        <w:t>ние ДОУ</w:t>
      </w: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строится на принципах единоначалия и самоуправления, обеспечивающих государственно-общественный характер управления ДОУ.</w:t>
      </w:r>
      <w:r w:rsidRPr="0045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t>Формами самоуправления ДОУ, обеспечивающими государственно-общественный характер управления, являются:</w:t>
      </w:r>
    </w:p>
    <w:p w:rsidR="007B4E43" w:rsidRPr="00455D6D" w:rsidRDefault="007B4E43" w:rsidP="002312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D6D">
        <w:rPr>
          <w:rFonts w:ascii="Times New Roman" w:eastAsia="Calibri" w:hAnsi="Times New Roman" w:cs="Times New Roman"/>
          <w:sz w:val="28"/>
          <w:szCs w:val="28"/>
        </w:rPr>
        <w:t>Совет ДОУ;</w:t>
      </w:r>
    </w:p>
    <w:p w:rsidR="007B4E43" w:rsidRPr="00455D6D" w:rsidRDefault="007B4E43" w:rsidP="002312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t>Общее собрание трудо</w:t>
      </w: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вого коллектива;</w:t>
      </w:r>
    </w:p>
    <w:p w:rsidR="007B4E43" w:rsidRPr="00455D6D" w:rsidRDefault="007B4E43" w:rsidP="002312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Педагогический совет;</w:t>
      </w:r>
    </w:p>
    <w:p w:rsidR="007B4E43" w:rsidRPr="00455D6D" w:rsidRDefault="007B4E43" w:rsidP="002312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D6D">
        <w:rPr>
          <w:rFonts w:ascii="Times New Roman" w:eastAsia="Calibri" w:hAnsi="Times New Roman" w:cs="Times New Roman"/>
          <w:sz w:val="28"/>
          <w:szCs w:val="28"/>
        </w:rPr>
        <w:t>Общее родительское собрание.</w:t>
      </w:r>
    </w:p>
    <w:p w:rsidR="007B4E43" w:rsidRPr="00455D6D" w:rsidRDefault="007B4E43" w:rsidP="0023128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t>Непосредственное руководство и управление ДОУ осуществляет про</w:t>
      </w:r>
      <w:r w:rsidRPr="00455D6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шедший соответствующую аттестацию заведующий. </w:t>
      </w:r>
    </w:p>
    <w:p w:rsidR="007B4E43" w:rsidRPr="00455D6D" w:rsidRDefault="007B4E43" w:rsidP="0023128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</w:p>
    <w:p w:rsidR="007B4E43" w:rsidRPr="001F2CCA" w:rsidRDefault="007B4E43" w:rsidP="0023128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1F2CCA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Структура управления учреждением</w:t>
      </w:r>
    </w:p>
    <w:p w:rsidR="007B4E43" w:rsidRDefault="006B3902" w:rsidP="0023128C">
      <w:pPr>
        <w:ind w:firstLine="709"/>
        <w:jc w:val="center"/>
        <w:rPr>
          <w:b/>
          <w:color w:val="0000FF"/>
          <w:sz w:val="32"/>
          <w:szCs w:val="32"/>
        </w:rPr>
      </w:pPr>
      <w:r w:rsidRPr="006B3902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25.95pt;margin-top:23.75pt;width:53.75pt;height:37.05pt;z-index:251672576" o:connectortype="straight">
            <v:stroke startarrow="block" endarrow="block"/>
          </v:shape>
        </w:pict>
      </w:r>
      <w:r w:rsidRPr="006B3902">
        <w:rPr>
          <w:b/>
          <w:noProof/>
          <w:lang w:eastAsia="ru-RU"/>
        </w:rPr>
        <w:pict>
          <v:shape id="_x0000_s1034" type="#_x0000_t32" style="position:absolute;left:0;text-align:left;margin-left:71.7pt;margin-top:30pt;width:64.5pt;height:30.8pt;flip:y;z-index:251668480" o:connectortype="straight">
            <v:stroke startarrow="block" endarrow="block"/>
          </v:shape>
        </w:pict>
      </w:r>
      <w:r>
        <w:rPr>
          <w:b/>
          <w:noProof/>
          <w:color w:val="0000FF"/>
          <w:sz w:val="32"/>
          <w:szCs w:val="32"/>
          <w:lang w:eastAsia="ru-RU"/>
        </w:rPr>
        <w:pict>
          <v:roundrect id="_x0000_s1026" style="position:absolute;left:0;text-align:left;margin-left:136.2pt;margin-top:17.4pt;width:189.75pt;height:39.75pt;z-index:251660288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26">
              <w:txbxContent>
                <w:p w:rsidR="0000129E" w:rsidRPr="000A75A8" w:rsidRDefault="0000129E" w:rsidP="007B4E43">
                  <w:pPr>
                    <w:pStyle w:val="a3"/>
                    <w:shd w:val="clear" w:color="auto" w:fill="943634" w:themeFill="accent2" w:themeFillShade="BF"/>
                    <w:jc w:val="center"/>
                    <w:rPr>
                      <w:rFonts w:ascii="Times New Roman" w:hAnsi="Times New Roman"/>
                      <w:b/>
                      <w:color w:val="95B3D7" w:themeColor="accent1" w:themeTint="99"/>
                      <w:sz w:val="28"/>
                      <w:szCs w:val="28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95B3D7" w:themeColor="accent1" w:themeTint="99"/>
                      <w:sz w:val="28"/>
                      <w:szCs w:val="28"/>
                    </w:rPr>
                    <w:t>ЗАВЕДУЮЩАЯ</w:t>
                  </w:r>
                </w:p>
              </w:txbxContent>
            </v:textbox>
          </v:roundrect>
        </w:pict>
      </w:r>
    </w:p>
    <w:p w:rsidR="007B4E43" w:rsidRDefault="006B3902" w:rsidP="0023128C">
      <w:pPr>
        <w:ind w:firstLine="709"/>
        <w:jc w:val="center"/>
        <w:rPr>
          <w:b/>
          <w:color w:val="0000FF"/>
          <w:sz w:val="32"/>
          <w:szCs w:val="32"/>
        </w:rPr>
      </w:pPr>
      <w:r w:rsidRPr="006B3902">
        <w:rPr>
          <w:b/>
          <w:noProof/>
          <w:lang w:eastAsia="ru-RU"/>
        </w:rPr>
        <w:pict>
          <v:shape id="_x0000_s1035" type="#_x0000_t32" style="position:absolute;left:0;text-align:left;margin-left:157.35pt;margin-top:28.35pt;width:7.35pt;height:90.75pt;flip:x;z-index:251669504" o:connectortype="straight">
            <v:stroke startarrow="block" endarrow="block"/>
          </v:shape>
        </w:pict>
      </w:r>
      <w:r w:rsidRPr="006B3902">
        <w:rPr>
          <w:b/>
          <w:noProof/>
          <w:lang w:eastAsia="ru-RU"/>
        </w:rPr>
        <w:pict>
          <v:oval id="_x0000_s1028" style="position:absolute;left:0;text-align:left;margin-left:358.95pt;margin-top:21pt;width:141pt;height:70.5pt;z-index:-251654144" fillcolor="#8db3e2 [1311]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028">
              <w:txbxContent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oval>
        </w:pict>
      </w:r>
      <w:r w:rsidRPr="006B3902">
        <w:rPr>
          <w:b/>
          <w:noProof/>
          <w:lang w:eastAsia="ru-RU"/>
        </w:rPr>
        <w:pict>
          <v:shape id="_x0000_s1037" type="#_x0000_t32" style="position:absolute;left:0;text-align:left;margin-left:362.7pt;margin-top:28.35pt;width:0;height:0;z-index:251671552" o:connectortype="straight">
            <v:stroke startarrow="block" endarrow="block"/>
          </v:shape>
        </w:pict>
      </w:r>
      <w:r w:rsidRPr="006B3902">
        <w:rPr>
          <w:b/>
          <w:noProof/>
          <w:lang w:eastAsia="ru-RU"/>
        </w:rPr>
        <w:pict>
          <v:shape id="_x0000_s1036" type="#_x0000_t32" style="position:absolute;left:0;text-align:left;margin-left:277pt;margin-top:24.7pt;width:8.45pt;height:94.45pt;z-index:251670528" o:connectortype="straight">
            <v:stroke startarrow="block" endarrow="block"/>
          </v:shape>
        </w:pict>
      </w:r>
      <w:r w:rsidRPr="006B3902">
        <w:rPr>
          <w:b/>
          <w:noProof/>
          <w:lang w:eastAsia="ru-RU"/>
        </w:rPr>
        <w:pict>
          <v:oval id="_x0000_s1027" style="position:absolute;left:0;text-align:left;margin-left:-45.75pt;margin-top:15.2pt;width:132pt;height:66.75pt;z-index:251661312" fillcolor="#e5b8b7 [1301]" strokecolor="#c6d9f1 [671]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Совет </w:t>
                  </w:r>
                </w:p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8"/>
                      <w:szCs w:val="28"/>
                    </w:rPr>
                    <w:t>ДОУ</w:t>
                  </w:r>
                </w:p>
              </w:txbxContent>
            </v:textbox>
          </v:oval>
        </w:pict>
      </w:r>
    </w:p>
    <w:p w:rsidR="007B4E43" w:rsidRPr="00CC76DA" w:rsidRDefault="007B4E43" w:rsidP="0023128C">
      <w:pPr>
        <w:ind w:firstLine="709"/>
        <w:jc w:val="center"/>
        <w:rPr>
          <w:b/>
          <w:color w:val="0000FF"/>
          <w:sz w:val="32"/>
          <w:szCs w:val="32"/>
        </w:rPr>
      </w:pPr>
    </w:p>
    <w:p w:rsidR="007B4E43" w:rsidRDefault="006B3902" w:rsidP="0023128C">
      <w:pPr>
        <w:ind w:firstLine="709"/>
        <w:jc w:val="center"/>
        <w:rPr>
          <w:b/>
        </w:rPr>
      </w:pPr>
      <w:r w:rsidRPr="006B3902">
        <w:rPr>
          <w:b/>
          <w:noProof/>
          <w:color w:val="0000FF"/>
          <w:sz w:val="32"/>
          <w:szCs w:val="32"/>
          <w:lang w:eastAsia="ru-RU"/>
        </w:rPr>
        <w:pict>
          <v:shape id="_x0000_s1039" type="#_x0000_t32" style="position:absolute;left:0;text-align:left;margin-left:1.05pt;margin-top:17pt;width:110.85pt;height:214.95pt;z-index:251673600" o:connectortype="straight">
            <v:stroke startarrow="block" endarrow="block"/>
          </v:shape>
        </w:pict>
      </w:r>
      <w:r w:rsidRPr="006B3902">
        <w:rPr>
          <w:b/>
          <w:noProof/>
          <w:color w:val="0000FF"/>
          <w:sz w:val="32"/>
          <w:szCs w:val="32"/>
          <w:lang w:eastAsia="ru-RU"/>
        </w:rPr>
        <w:pict>
          <v:shape id="_x0000_s1032" type="#_x0000_t32" style="position:absolute;left:0;text-align:left;margin-left:56.15pt;margin-top:17pt;width:34.3pt;height:46.25pt;z-index:251666432" o:connectortype="straight">
            <v:stroke startarrow="block" endarrow="block"/>
          </v:shape>
        </w:pict>
      </w:r>
    </w:p>
    <w:p w:rsidR="007B4E43" w:rsidRDefault="006B3902" w:rsidP="0023128C">
      <w:pPr>
        <w:ind w:firstLine="709"/>
        <w:jc w:val="center"/>
        <w:rPr>
          <w:b/>
        </w:rPr>
      </w:pPr>
      <w:r>
        <w:rPr>
          <w:b/>
          <w:noProof/>
          <w:lang w:eastAsia="ru-RU"/>
        </w:rPr>
        <w:pict>
          <v:shape id="_x0000_s1043" type="#_x0000_t32" style="position:absolute;left:0;text-align:left;margin-left:362.7pt;margin-top:.95pt;width:42.15pt;height:48.05pt;flip:y;z-index:251677696" o:connectortype="straight">
            <v:stroke startarrow="block" endarrow="block"/>
          </v:shape>
        </w:pict>
      </w:r>
      <w:r>
        <w:rPr>
          <w:b/>
          <w:noProof/>
          <w:lang w:eastAsia="ru-RU"/>
        </w:rPr>
        <w:pict>
          <v:shape id="_x0000_s1040" type="#_x0000_t32" style="position:absolute;left:0;text-align:left;margin-left:351.9pt;margin-top:.95pt;width:91.75pt;height:205.55pt;flip:x;z-index:251674624" o:connectortype="straight">
            <v:stroke startarrow="block" endarrow="block"/>
          </v:shape>
        </w:pict>
      </w:r>
    </w:p>
    <w:p w:rsidR="007B4E43" w:rsidRDefault="006B3902" w:rsidP="0023128C">
      <w:pPr>
        <w:ind w:firstLine="709"/>
        <w:jc w:val="center"/>
        <w:rPr>
          <w:b/>
        </w:rPr>
      </w:pPr>
      <w:r w:rsidRPr="006B3902">
        <w:rPr>
          <w:b/>
          <w:noProof/>
          <w:color w:val="0000FF"/>
          <w:sz w:val="32"/>
          <w:szCs w:val="32"/>
          <w:lang w:eastAsia="ru-RU"/>
        </w:rPr>
        <w:pict>
          <v:oval id="_x0000_s1030" style="position:absolute;left:0;text-align:left;margin-left:229.95pt;margin-top:3.35pt;width:143.25pt;height:91.5pt;z-index:251664384" fillcolor="#8db3e2 [1311]" strokecolor="#e5b8b7 [1301]" strokeweight="1pt">
            <v:fill color2="#fde9d9" angle="-45" focus="-50%" type="gradient"/>
            <v:shadow on="t" type="perspective" color="#974706" opacity=".5" offset="1pt" offset2="-3pt"/>
            <v:textbox style="mso-next-textbox:#_x0000_s1030">
              <w:txbxContent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Общее родительское</w:t>
                  </w:r>
                </w:p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95B3D7" w:themeColor="accent1" w:themeTint="99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собрание</w:t>
                  </w:r>
                </w:p>
              </w:txbxContent>
            </v:textbox>
          </v:oval>
        </w:pict>
      </w:r>
      <w:r w:rsidRPr="006B3902">
        <w:rPr>
          <w:b/>
          <w:noProof/>
          <w:color w:val="0000FF"/>
          <w:sz w:val="32"/>
          <w:szCs w:val="32"/>
          <w:lang w:eastAsia="ru-RU"/>
        </w:rPr>
        <w:pict>
          <v:oval id="_x0000_s1029" style="position:absolute;left:0;text-align:left;margin-left:71.7pt;margin-top:3.3pt;width:141pt;height:87pt;z-index:251663360" fillcolor="#e5b8b7 [1301]" strokecolor="#c6d9f1 [671]" strokeweight="1pt">
            <v:fill color2="#e5dfec" angle="-45" focus="-50%" type="gradient"/>
            <v:shadow on="t" type="perspective" color="#3f3151" opacity=".5" offset="1pt" offset2="-3pt"/>
            <v:textbox style="mso-next-textbox:#_x0000_s1029">
              <w:txbxContent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 xml:space="preserve">Общее </w:t>
                  </w:r>
                </w:p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собрание</w:t>
                  </w:r>
                </w:p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трудового</w:t>
                  </w:r>
                </w:p>
                <w:p w:rsidR="0000129E" w:rsidRPr="000A75A8" w:rsidRDefault="0000129E" w:rsidP="007B4E4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коллектива</w:t>
                  </w:r>
                </w:p>
              </w:txbxContent>
            </v:textbox>
          </v:oval>
        </w:pict>
      </w:r>
    </w:p>
    <w:p w:rsidR="007B4E43" w:rsidRDefault="006B3902" w:rsidP="0023128C">
      <w:pPr>
        <w:ind w:firstLine="709"/>
        <w:jc w:val="center"/>
        <w:rPr>
          <w:b/>
        </w:rPr>
      </w:pPr>
      <w:r>
        <w:rPr>
          <w:b/>
          <w:noProof/>
          <w:lang w:eastAsia="ru-RU"/>
        </w:rPr>
        <w:pict>
          <v:shape id="_x0000_s1033" type="#_x0000_t32" style="position:absolute;left:0;text-align:left;margin-left:214.2pt;margin-top:23.7pt;width:15.75pt;height:0;z-index:251667456" o:connectortype="straight">
            <v:stroke startarrow="block" endarrow="block"/>
          </v:shape>
        </w:pict>
      </w:r>
    </w:p>
    <w:p w:rsidR="007B4E43" w:rsidRDefault="007B4E43" w:rsidP="0023128C">
      <w:pPr>
        <w:ind w:firstLine="709"/>
        <w:jc w:val="center"/>
        <w:rPr>
          <w:b/>
        </w:rPr>
      </w:pPr>
    </w:p>
    <w:p w:rsidR="007B4E43" w:rsidRDefault="006B3902" w:rsidP="0023128C">
      <w:pPr>
        <w:ind w:firstLine="709"/>
        <w:jc w:val="center"/>
        <w:rPr>
          <w:b/>
        </w:rPr>
      </w:pPr>
      <w:r>
        <w:rPr>
          <w:b/>
          <w:noProof/>
          <w:lang w:eastAsia="ru-RU"/>
        </w:rPr>
        <w:pict>
          <v:shape id="_x0000_s1042" type="#_x0000_t32" style="position:absolute;left:0;text-align:left;margin-left:299pt;margin-top:18.55pt;width:3.5pt;height:86.2pt;z-index:251676672" o:connectortype="straight">
            <v:stroke startarrow="block" endarrow="block"/>
          </v:shape>
        </w:pict>
      </w:r>
      <w:r>
        <w:rPr>
          <w:b/>
          <w:noProof/>
          <w:lang w:eastAsia="ru-RU"/>
        </w:rPr>
        <w:pict>
          <v:shape id="_x0000_s1041" type="#_x0000_t32" style="position:absolute;left:0;text-align:left;margin-left:149.3pt;margin-top:18.55pt;width:2.85pt;height:86.2pt;z-index:251675648" o:connectortype="straight">
            <v:stroke startarrow="block" endarrow="block"/>
          </v:shape>
        </w:pict>
      </w:r>
    </w:p>
    <w:p w:rsidR="007B4E43" w:rsidRDefault="007B4E43" w:rsidP="0023128C">
      <w:pPr>
        <w:ind w:firstLine="709"/>
        <w:jc w:val="center"/>
        <w:rPr>
          <w:b/>
        </w:rPr>
      </w:pPr>
    </w:p>
    <w:p w:rsidR="007B4E43" w:rsidRDefault="007B4E43" w:rsidP="0023128C">
      <w:pPr>
        <w:ind w:firstLine="709"/>
        <w:jc w:val="center"/>
        <w:rPr>
          <w:b/>
        </w:rPr>
      </w:pPr>
    </w:p>
    <w:p w:rsidR="007B4E43" w:rsidRDefault="007B4E43" w:rsidP="0023128C">
      <w:pPr>
        <w:ind w:firstLine="709"/>
        <w:jc w:val="center"/>
        <w:rPr>
          <w:b/>
        </w:rPr>
      </w:pPr>
    </w:p>
    <w:p w:rsidR="007B4E43" w:rsidRDefault="006B3902" w:rsidP="0023128C">
      <w:pPr>
        <w:ind w:firstLine="709"/>
        <w:jc w:val="center"/>
        <w:rPr>
          <w:b/>
        </w:rPr>
      </w:pPr>
      <w:r>
        <w:rPr>
          <w:b/>
          <w:noProof/>
          <w:lang w:eastAsia="ru-RU"/>
        </w:rPr>
        <w:pict>
          <v:roundrect id="_x0000_s1031" style="position:absolute;left:0;text-align:left;margin-left:106.2pt;margin-top:3pt;width:256.5pt;height:39.75pt;z-index:251665408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1">
              <w:txbxContent>
                <w:p w:rsidR="0000129E" w:rsidRPr="000A75A8" w:rsidRDefault="0000129E" w:rsidP="007B4E43">
                  <w:pPr>
                    <w:pStyle w:val="a3"/>
                    <w:shd w:val="clear" w:color="auto" w:fill="943634" w:themeFill="accent2" w:themeFillShade="BF"/>
                    <w:jc w:val="center"/>
                    <w:rPr>
                      <w:rFonts w:ascii="Times New Roman" w:hAnsi="Times New Roman"/>
                      <w:b/>
                      <w:color w:val="95B3D7" w:themeColor="accent1" w:themeTint="99"/>
                      <w:sz w:val="28"/>
                      <w:szCs w:val="28"/>
                    </w:rPr>
                  </w:pPr>
                  <w:r w:rsidRPr="000A75A8">
                    <w:rPr>
                      <w:rFonts w:ascii="Times New Roman" w:hAnsi="Times New Roman"/>
                      <w:b/>
                      <w:color w:val="95B3D7" w:themeColor="accent1" w:themeTint="99"/>
                      <w:sz w:val="28"/>
                      <w:szCs w:val="28"/>
                    </w:rPr>
                    <w:t>РОДИТЕЛИ И ВОСПИТАННИКИ</w:t>
                  </w:r>
                </w:p>
              </w:txbxContent>
            </v:textbox>
          </v:roundrect>
        </w:pict>
      </w:r>
    </w:p>
    <w:p w:rsidR="007B4E43" w:rsidRDefault="007B4E43" w:rsidP="0023128C"/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E43" w:rsidRDefault="007B4E43" w:rsidP="0023128C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C576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</w:t>
      </w:r>
    </w:p>
    <w:p w:rsidR="007B4E43" w:rsidRDefault="007B4E43" w:rsidP="0023128C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B4E43" w:rsidRDefault="007B4E43" w:rsidP="0023128C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           </w:t>
      </w:r>
      <w:r w:rsidRPr="00BC576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0D0E5F" w:rsidRDefault="007B4E43" w:rsidP="00375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Учредитель ДОУ</w:t>
      </w:r>
      <w:r w:rsidRPr="00495D45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 w:rsidRPr="00886B43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B4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лтан в лице Администрации </w:t>
      </w:r>
      <w:r w:rsidRPr="0088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43">
        <w:rPr>
          <w:rFonts w:ascii="Times New Roman" w:hAnsi="Times New Roman" w:cs="Times New Roman"/>
          <w:sz w:val="28"/>
          <w:szCs w:val="28"/>
        </w:rPr>
        <w:t>Калтан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86B43">
        <w:rPr>
          <w:rFonts w:ascii="Times New Roman" w:hAnsi="Times New Roman" w:cs="Times New Roman"/>
          <w:sz w:val="28"/>
          <w:szCs w:val="28"/>
        </w:rPr>
        <w:t xml:space="preserve"> (место нахождения</w:t>
      </w:r>
      <w:r w:rsidRPr="000D0E5F">
        <w:rPr>
          <w:rFonts w:ascii="Times New Roman" w:hAnsi="Times New Roman" w:cs="Times New Roman"/>
          <w:sz w:val="28"/>
          <w:szCs w:val="28"/>
        </w:rPr>
        <w:t xml:space="preserve">: </w:t>
      </w:r>
      <w:r w:rsidRPr="000D0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E5F" w:rsidRPr="000D0E5F">
        <w:rPr>
          <w:rFonts w:ascii="Times New Roman" w:hAnsi="Times New Roman" w:cs="Times New Roman"/>
          <w:sz w:val="28"/>
          <w:szCs w:val="28"/>
        </w:rPr>
        <w:t>652740 Кемеровская область г</w:t>
      </w:r>
      <w:proofErr w:type="gramStart"/>
      <w:r w:rsidR="000D0E5F" w:rsidRPr="000D0E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D0E5F" w:rsidRPr="000D0E5F">
        <w:rPr>
          <w:rFonts w:ascii="Times New Roman" w:hAnsi="Times New Roman" w:cs="Times New Roman"/>
          <w:sz w:val="28"/>
          <w:szCs w:val="28"/>
        </w:rPr>
        <w:t xml:space="preserve">алтан </w:t>
      </w:r>
      <w:proofErr w:type="spellStart"/>
      <w:r w:rsidR="000D0E5F" w:rsidRPr="000D0E5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D0E5F" w:rsidRPr="000D0E5F">
        <w:rPr>
          <w:rFonts w:ascii="Times New Roman" w:hAnsi="Times New Roman" w:cs="Times New Roman"/>
          <w:sz w:val="28"/>
          <w:szCs w:val="28"/>
        </w:rPr>
        <w:t xml:space="preserve"> Мира, 53</w:t>
      </w:r>
      <w:r w:rsidR="000D0E5F">
        <w:rPr>
          <w:rFonts w:ascii="Times New Roman" w:hAnsi="Times New Roman" w:cs="Times New Roman"/>
          <w:sz w:val="28"/>
          <w:szCs w:val="28"/>
        </w:rPr>
        <w:t>)</w:t>
      </w:r>
    </w:p>
    <w:p w:rsidR="003756B8" w:rsidRDefault="000D0E5F" w:rsidP="00375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E5F">
        <w:rPr>
          <w:rFonts w:ascii="Times New Roman" w:hAnsi="Times New Roman" w:cs="Times New Roman"/>
          <w:sz w:val="28"/>
          <w:szCs w:val="28"/>
        </w:rPr>
        <w:t>Телефон-Приёмная</w:t>
      </w:r>
      <w:proofErr w:type="gramStart"/>
      <w:r w:rsidRPr="000D0E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0E5F">
        <w:rPr>
          <w:rFonts w:ascii="Times New Roman" w:hAnsi="Times New Roman" w:cs="Times New Roman"/>
          <w:sz w:val="28"/>
          <w:szCs w:val="28"/>
        </w:rPr>
        <w:t xml:space="preserve"> (38471) 301-87</w:t>
      </w:r>
    </w:p>
    <w:p w:rsidR="000D0E5F" w:rsidRDefault="000D0E5F" w:rsidP="00375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E5F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0E5F" w:rsidRPr="000D0E5F" w:rsidRDefault="006B3902" w:rsidP="003756B8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9" w:history="1">
        <w:r w:rsidR="000D0E5F" w:rsidRPr="000D0E5F">
          <w:rPr>
            <w:rStyle w:val="ae"/>
            <w:rFonts w:ascii="Times New Roman" w:hAnsi="Times New Roman" w:cs="Times New Roman"/>
            <w:color w:val="1F497D" w:themeColor="text2"/>
            <w:sz w:val="28"/>
            <w:szCs w:val="28"/>
          </w:rPr>
          <w:t>adm-kaltan@mail.ru</w:t>
        </w:r>
      </w:hyperlink>
    </w:p>
    <w:p w:rsidR="000D0E5F" w:rsidRPr="000D0E5F" w:rsidRDefault="000D0E5F" w:rsidP="000D0E5F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D0E5F">
        <w:rPr>
          <w:rFonts w:ascii="Times New Roman" w:hAnsi="Times New Roman" w:cs="Times New Roman"/>
          <w:color w:val="1F497D" w:themeColor="text2"/>
          <w:sz w:val="28"/>
          <w:szCs w:val="28"/>
        </w:rPr>
        <w:t>adm-kaltan@nvkz.net</w:t>
      </w:r>
    </w:p>
    <w:p w:rsidR="000D0E5F" w:rsidRPr="000D0E5F" w:rsidRDefault="000D0E5F" w:rsidP="000D0E5F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D0E5F">
        <w:rPr>
          <w:rFonts w:ascii="Times New Roman" w:hAnsi="Times New Roman" w:cs="Times New Roman"/>
          <w:color w:val="1F497D" w:themeColor="text2"/>
          <w:sz w:val="28"/>
          <w:szCs w:val="28"/>
        </w:rPr>
        <w:t>вопросы по сайту</w:t>
      </w:r>
      <w:proofErr w:type="gramStart"/>
      <w:r w:rsidRPr="000D0E5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:</w:t>
      </w:r>
      <w:proofErr w:type="gramEnd"/>
      <w:r w:rsidRPr="000D0E5F">
        <w:rPr>
          <w:rFonts w:ascii="Times New Roman" w:hAnsi="Times New Roman" w:cs="Times New Roman"/>
          <w:color w:val="1F497D" w:themeColor="text2"/>
          <w:sz w:val="28"/>
          <w:szCs w:val="28"/>
        </w:rPr>
        <w:t>adm-kaltan@nvkz.net</w:t>
      </w:r>
    </w:p>
    <w:p w:rsidR="000D0E5F" w:rsidRPr="000D0E5F" w:rsidRDefault="000D0E5F" w:rsidP="000D0E5F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Руководитель учреждени</w:t>
      </w:r>
      <w:proofErr w:type="gramStart"/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я</w:t>
      </w:r>
      <w:r w:rsidR="00EF4CEC"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proofErr w:type="gramEnd"/>
      <w:r w:rsidRPr="00EF4CEC">
        <w:rPr>
          <w:rFonts w:ascii="Times New Roman" w:hAnsi="Times New Roman" w:cs="Times New Roman"/>
          <w:sz w:val="28"/>
          <w:szCs w:val="28"/>
        </w:rPr>
        <w:t xml:space="preserve"> </w:t>
      </w:r>
      <w:r w:rsidR="00EF4CEC" w:rsidRPr="00EF4CEC">
        <w:rPr>
          <w:rFonts w:ascii="Times New Roman" w:hAnsi="Times New Roman" w:cs="Times New Roman"/>
          <w:sz w:val="28"/>
          <w:szCs w:val="28"/>
        </w:rPr>
        <w:t>и.о.заведующей</w:t>
      </w:r>
      <w:r w:rsidR="00EF4C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Светышева Светлана Анатольевна</w:t>
      </w:r>
      <w:r w:rsidRPr="00E51583">
        <w:rPr>
          <w:rFonts w:ascii="Times New Roman" w:hAnsi="Times New Roman" w:cs="Times New Roman"/>
          <w:sz w:val="28"/>
          <w:szCs w:val="28"/>
        </w:rPr>
        <w:t xml:space="preserve">, </w:t>
      </w:r>
      <w:r w:rsidRPr="00886B43">
        <w:rPr>
          <w:rFonts w:ascii="Times New Roman" w:hAnsi="Times New Roman" w:cs="Times New Roman"/>
          <w:sz w:val="28"/>
          <w:szCs w:val="28"/>
        </w:rPr>
        <w:t>первая квалификационная категория.</w:t>
      </w:r>
    </w:p>
    <w:p w:rsidR="007B4E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Заместители руководителя по направления</w:t>
      </w:r>
      <w:proofErr w:type="gramStart"/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м</w:t>
      </w:r>
      <w:r w:rsidR="00EF4CEC" w:rsidRPr="00495D45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proofErr w:type="gramEnd"/>
      <w:r w:rsidRPr="00886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 xml:space="preserve">заместитель по хозяйственной части – Киселева Л.Н., заместитель по воспитательной и методической работе – </w:t>
      </w:r>
      <w:proofErr w:type="spellStart"/>
      <w:r w:rsidRPr="00886B43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886B43">
        <w:rPr>
          <w:rFonts w:ascii="Times New Roman" w:hAnsi="Times New Roman" w:cs="Times New Roman"/>
          <w:sz w:val="28"/>
          <w:szCs w:val="28"/>
        </w:rPr>
        <w:t xml:space="preserve"> Ю.С., старшая медицинская сестра – Четверикова Н.А.</w:t>
      </w:r>
    </w:p>
    <w:p w:rsidR="007B4E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Председатель инициативной группы родителей</w:t>
      </w:r>
      <w:r w:rsidRPr="00495D45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Денисова Татьяна Владимировна</w:t>
      </w:r>
    </w:p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Отношения между ДОУ, Учредителем и Управлением образования администрации </w:t>
      </w:r>
      <w:proofErr w:type="gramStart"/>
      <w:r w:rsidRPr="00886B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6B43">
        <w:rPr>
          <w:rFonts w:ascii="Times New Roman" w:hAnsi="Times New Roman" w:cs="Times New Roman"/>
          <w:sz w:val="28"/>
          <w:szCs w:val="28"/>
        </w:rPr>
        <w:t xml:space="preserve">. Калтан определяются действующим законодательством РФ, нормативно-правовыми документами органов государственной власти и Уставом МДОУ. </w:t>
      </w:r>
      <w:r w:rsidRPr="00886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Отношения ДОУ с родителями (законными представителями) воспитанников регулируются в порядке, установленном Законом РФ «Об образовании» и Уставом. Локальные акты, являющиеся неотъемлемой частью Устава, определяют уровень взаимоотношений всех субъектов образовательного процесса: дети - родители – педагоги. Необходимые локальные акты согласованы с профсоюзным комитетом ДОУ и одобрены решением Общего собрания трудового коллектива и Общим собранием родителей.</w:t>
      </w:r>
    </w:p>
    <w:p w:rsidR="007B4E43" w:rsidRPr="00886B43" w:rsidRDefault="007B4E43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Системные действия органов управления образованием, педагогического коллектива и родительской общественности ДОУ позволяют сохранять повышенный статус учреждения, координировать деятельность всех его структур, обеспечивая гарантированное качество образования, а также своевременно решать проблемные вопросы жизнедеятельности образовательного учреждения. </w:t>
      </w:r>
    </w:p>
    <w:p w:rsidR="00AC03FD" w:rsidRPr="00886B43" w:rsidRDefault="00AC03F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701DC6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Правила приема и отчисления</w:t>
      </w:r>
      <w:r w:rsidRPr="00886B43">
        <w:rPr>
          <w:rFonts w:ascii="Times New Roman" w:hAnsi="Times New Roman" w:cs="Times New Roman"/>
          <w:sz w:val="28"/>
          <w:szCs w:val="28"/>
        </w:rPr>
        <w:t xml:space="preserve"> регламентируются «Положением о порядке комплектования, правилах приема и порядке отчисления детей в МДОУ», направления МУ УО, медицинского заключения, заявления и документов, удостоверяющих личность одного из родителей (законных представителей). Порядок комплектования ДОУ определяется Учредителем в соответствии с законодательством Российской Федерации. В ДОУ принимаются дети в возрасте от 1,5 до 7 лет.</w:t>
      </w:r>
    </w:p>
    <w:p w:rsidR="00AC03FD" w:rsidRDefault="00AC03F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C515B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Количество групп</w:t>
      </w:r>
      <w:r w:rsidRPr="00886B43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санитарных норм и условий образовательного процесса, предельной наполняемости, принятой при расчете норматива бюджетного финансирования. </w:t>
      </w:r>
    </w:p>
    <w:p w:rsidR="0000129E" w:rsidRDefault="00AC03FD" w:rsidP="0000129E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932EF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В дошкольном учреждении существует </w:t>
      </w:r>
      <w:r w:rsidRPr="006C689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6 возрастных групп:</w:t>
      </w:r>
    </w:p>
    <w:p w:rsidR="00AC03FD" w:rsidRPr="00932EFE" w:rsidRDefault="00AC03FD" w:rsidP="000012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Фактическая численность контингента воспитанников</w:t>
      </w: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-147</w:t>
      </w:r>
    </w:p>
    <w:p w:rsidR="00AC03FD" w:rsidRPr="00932EFE" w:rsidRDefault="00AC03FD" w:rsidP="0023128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-вторая группа раннего возраста, от 1 до 2 лет – 19 детей;</w:t>
      </w:r>
    </w:p>
    <w:p w:rsidR="00AC03FD" w:rsidRPr="00932EFE" w:rsidRDefault="00AC03FD" w:rsidP="0023128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-первая младшая группа, от 2 лет до 3 лет – 22 детей;</w:t>
      </w:r>
    </w:p>
    <w:p w:rsidR="00AC03FD" w:rsidRPr="00932EFE" w:rsidRDefault="00AC03FD" w:rsidP="0023128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-вторая младшая  группа, от3 лет до 4 лет – 26 детей;</w:t>
      </w:r>
    </w:p>
    <w:p w:rsidR="00AC03FD" w:rsidRPr="00932EFE" w:rsidRDefault="00AC03FD" w:rsidP="0023128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-средняя группа, от 4 лет до 5 лет – 25 детей;</w:t>
      </w:r>
    </w:p>
    <w:p w:rsidR="00AC03FD" w:rsidRPr="00932EFE" w:rsidRDefault="00AC03FD" w:rsidP="0023128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-старшая группа, от 5 лет до 6 лет – 27 детей;</w:t>
      </w:r>
    </w:p>
    <w:p w:rsidR="00AC03FD" w:rsidRPr="00932EFE" w:rsidRDefault="00AC03FD" w:rsidP="0023128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-подготовительная к школе группа, от 6 лет до 7 лет – 28 детей;</w:t>
      </w:r>
    </w:p>
    <w:p w:rsidR="00AC03FD" w:rsidRPr="00932EFE" w:rsidRDefault="00AC03FD" w:rsidP="0023128C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>-семейные группы, от 2лет до 4 лет – 2 ребенка;</w:t>
      </w:r>
    </w:p>
    <w:p w:rsidR="00AC03FD" w:rsidRPr="00932EFE" w:rsidRDefault="00AC03FD" w:rsidP="0023128C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-группа кратковременного пребывания детей </w:t>
      </w:r>
    </w:p>
    <w:p w:rsidR="00AC03FD" w:rsidRDefault="00AC03FD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(не из числа воспитанников ДОУ), 2часа один раз в неделю, без питания,  приоритетное направление - развитие элементарных математических представлений – разновозрастная группа от 2 лет до 5лет-15 детей. </w:t>
      </w:r>
    </w:p>
    <w:p w:rsidR="003756B8" w:rsidRDefault="003756B8" w:rsidP="00375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FD" w:rsidRPr="00932EFE" w:rsidRDefault="00AC03FD" w:rsidP="003756B8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Социальный паспорт</w:t>
      </w:r>
    </w:p>
    <w:p w:rsidR="00AC03FD" w:rsidRPr="003756B8" w:rsidRDefault="00AC03FD" w:rsidP="003756B8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932EF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дошкольного образовательного учреждения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097"/>
        <w:gridCol w:w="1526"/>
      </w:tblGrid>
      <w:tr w:rsidR="00932EFE" w:rsidTr="00932EFE">
        <w:trPr>
          <w:trHeight w:val="549"/>
        </w:trPr>
        <w:tc>
          <w:tcPr>
            <w:tcW w:w="7097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учреждении-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spacing w:after="0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932EFE" w:rsidTr="00932EFE">
        <w:trPr>
          <w:trHeight w:val="583"/>
        </w:trPr>
        <w:tc>
          <w:tcPr>
            <w:tcW w:w="7097" w:type="dxa"/>
            <w:shd w:val="clear" w:color="auto" w:fill="C6D9F1" w:themeFill="text2" w:themeFillTint="33"/>
          </w:tcPr>
          <w:p w:rsidR="00932EFE" w:rsidRP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находящихся под опекой</w:t>
            </w:r>
          </w:p>
        </w:tc>
        <w:tc>
          <w:tcPr>
            <w:tcW w:w="1526" w:type="dxa"/>
            <w:shd w:val="clear" w:color="auto" w:fill="C6D9F1" w:themeFill="text2" w:themeFillTint="33"/>
          </w:tcPr>
          <w:p w:rsidR="00932EFE" w:rsidRPr="00932EFE" w:rsidRDefault="00932EFE" w:rsidP="0023128C">
            <w:pPr>
              <w:spacing w:after="0"/>
              <w:ind w:left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2EFE" w:rsidTr="00932EFE">
        <w:trPr>
          <w:trHeight w:val="377"/>
        </w:trPr>
        <w:tc>
          <w:tcPr>
            <w:tcW w:w="7097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 ограниченными возможностями здоровья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spacing w:after="0"/>
              <w:ind w:left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2EFE" w:rsidTr="00932EFE">
        <w:trPr>
          <w:trHeight w:val="347"/>
        </w:trPr>
        <w:tc>
          <w:tcPr>
            <w:tcW w:w="7097" w:type="dxa"/>
            <w:shd w:val="clear" w:color="auto" w:fill="C6D9F1" w:themeFill="text2" w:themeFillTint="33"/>
          </w:tcPr>
          <w:p w:rsid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1526" w:type="dxa"/>
            <w:shd w:val="clear" w:color="auto" w:fill="C6D9F1" w:themeFill="text2" w:themeFillTint="33"/>
          </w:tcPr>
          <w:p w:rsidR="00932EFE" w:rsidRPr="00932EFE" w:rsidRDefault="00932EFE" w:rsidP="0023128C">
            <w:pPr>
              <w:spacing w:after="0"/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EFE" w:rsidTr="00932EFE">
        <w:trPr>
          <w:trHeight w:val="429"/>
        </w:trPr>
        <w:tc>
          <w:tcPr>
            <w:tcW w:w="7097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из неполных семей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spacing w:after="0"/>
              <w:ind w:left="479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32EFE" w:rsidTr="00932EFE">
        <w:trPr>
          <w:trHeight w:val="377"/>
        </w:trPr>
        <w:tc>
          <w:tcPr>
            <w:tcW w:w="7097" w:type="dxa"/>
            <w:shd w:val="clear" w:color="auto" w:fill="C6D9F1" w:themeFill="text2" w:themeFillTint="33"/>
          </w:tcPr>
          <w:p w:rsid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из малоимущих семей</w:t>
            </w:r>
          </w:p>
        </w:tc>
        <w:tc>
          <w:tcPr>
            <w:tcW w:w="1526" w:type="dxa"/>
            <w:shd w:val="clear" w:color="auto" w:fill="C6D9F1" w:themeFill="text2" w:themeFillTint="33"/>
          </w:tcPr>
          <w:p w:rsidR="00932EFE" w:rsidRPr="00932EFE" w:rsidRDefault="00932EFE" w:rsidP="0023128C">
            <w:pPr>
              <w:spacing w:after="0"/>
              <w:ind w:left="564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2EFE" w:rsidTr="00932EFE">
        <w:trPr>
          <w:trHeight w:val="412"/>
        </w:trPr>
        <w:tc>
          <w:tcPr>
            <w:tcW w:w="7097" w:type="dxa"/>
            <w:shd w:val="clear" w:color="auto" w:fill="E5B8B7" w:themeFill="accent2" w:themeFillTint="66"/>
          </w:tcPr>
          <w:p w:rsid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Социально-опасные семьи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32EFE" w:rsidRPr="00932EFE" w:rsidRDefault="00932EFE" w:rsidP="0023128C">
            <w:pPr>
              <w:spacing w:after="0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2EFE" w:rsidTr="00932EFE">
        <w:trPr>
          <w:trHeight w:val="1114"/>
        </w:trPr>
        <w:tc>
          <w:tcPr>
            <w:tcW w:w="7097" w:type="dxa"/>
            <w:shd w:val="clear" w:color="auto" w:fill="C6D9F1" w:themeFill="text2" w:themeFillTint="33"/>
          </w:tcPr>
          <w:p w:rsidR="00932EFE" w:rsidRDefault="00932EFE" w:rsidP="0023128C">
            <w:pPr>
              <w:pStyle w:val="a7"/>
              <w:numPr>
                <w:ilvl w:val="0"/>
                <w:numId w:val="2"/>
              </w:numPr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попавшие в трудную жизненную ситуацию</w:t>
            </w:r>
          </w:p>
          <w:p w:rsidR="00932EFE" w:rsidRDefault="00932EFE" w:rsidP="0023128C">
            <w:pPr>
              <w:pStyle w:val="a7"/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(родители, уволенные или работающие неполный</w:t>
            </w:r>
            <w:proofErr w:type="gramEnd"/>
          </w:p>
          <w:p w:rsidR="00932EFE" w:rsidRPr="003756B8" w:rsidRDefault="00932EFE" w:rsidP="0000129E">
            <w:pPr>
              <w:pStyle w:val="a7"/>
              <w:spacing w:after="0"/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рабочий день, рабочую  неделю)-                                                                          </w:t>
            </w:r>
          </w:p>
        </w:tc>
        <w:tc>
          <w:tcPr>
            <w:tcW w:w="1526" w:type="dxa"/>
            <w:shd w:val="clear" w:color="auto" w:fill="C6D9F1" w:themeFill="text2" w:themeFillTint="33"/>
          </w:tcPr>
          <w:p w:rsidR="00932EFE" w:rsidRPr="00932EFE" w:rsidRDefault="00932EFE" w:rsidP="003756B8">
            <w:pPr>
              <w:spacing w:after="0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932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03FD" w:rsidRPr="0045003E" w:rsidRDefault="00AC03FD" w:rsidP="003756B8">
      <w:pPr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45003E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Занятость обучающихся в кружках, секциях образовательных учреждений, в учреждениях дополнительного образования</w:t>
      </w:r>
    </w:p>
    <w:p w:rsidR="00AC03FD" w:rsidRDefault="00AC03FD" w:rsidP="0023128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03FD" w:rsidRDefault="00AC03FD" w:rsidP="002312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3FD" w:rsidRDefault="00AC03FD" w:rsidP="002312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99" w:rsidRDefault="00AC03FD" w:rsidP="00231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28CA" w:rsidRDefault="00F028CA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9305D" w:rsidRDefault="0039305D" w:rsidP="0039305D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756B8" w:rsidRDefault="003756B8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756B8" w:rsidRDefault="003756B8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756B8" w:rsidRDefault="003756B8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756B8" w:rsidRDefault="003756B8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756B8" w:rsidRDefault="003756B8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756B8" w:rsidRDefault="003756B8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13675" w:rsidRPr="00F028CA" w:rsidRDefault="0045003E" w:rsidP="0039305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028CA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2.</w:t>
      </w:r>
      <w:r w:rsidR="00A13675" w:rsidRPr="00F028CA">
        <w:rPr>
          <w:rFonts w:ascii="Times New Roman" w:hAnsi="Times New Roman" w:cs="Times New Roman"/>
          <w:b/>
          <w:color w:val="002060"/>
          <w:sz w:val="32"/>
          <w:szCs w:val="32"/>
        </w:rPr>
        <w:t>Особенности осуществления образовательного процесса</w:t>
      </w:r>
    </w:p>
    <w:p w:rsidR="0045003E" w:rsidRPr="0045003E" w:rsidRDefault="0045003E" w:rsidP="0023128C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5003E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BC576C"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Организация безопасности ДОУ</w:t>
      </w:r>
      <w:r w:rsidRPr="00886B4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86B43">
        <w:rPr>
          <w:rFonts w:ascii="Times New Roman" w:hAnsi="Times New Roman" w:cs="Times New Roman"/>
          <w:sz w:val="28"/>
          <w:szCs w:val="28"/>
        </w:rPr>
        <w:t xml:space="preserve"> организованна круглосуточная охрана здания и территории учреждения, имеются «тревожные кнопки», видеонаблюдение. Установлена пожарная сигнализация, аварийное освещение.   </w:t>
      </w:r>
    </w:p>
    <w:p w:rsidR="0045003E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03E" w:rsidRPr="0045003E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76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C576C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Режим дня предусматривает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-четкую ориентацию на возрастные, физические и психологические возможности детей;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-опору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45003E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-наличие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03E" w:rsidRPr="00F028CA" w:rsidRDefault="0045003E" w:rsidP="0023128C">
      <w:pPr>
        <w:jc w:val="both"/>
      </w:pPr>
      <w:r w:rsidRPr="00DD379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Программно-методическое обеспечение</w:t>
      </w:r>
      <w:r w:rsidRPr="00886B43">
        <w:rPr>
          <w:rFonts w:ascii="Times New Roman" w:hAnsi="Times New Roman" w:cs="Times New Roman"/>
          <w:sz w:val="28"/>
          <w:szCs w:val="28"/>
        </w:rPr>
        <w:t xml:space="preserve"> образовательного процесса обеспечивает разностороннее развитие ребенка на уровне требований </w:t>
      </w:r>
      <w:proofErr w:type="spellStart"/>
      <w:r w:rsidRPr="00886B43">
        <w:rPr>
          <w:rFonts w:ascii="Times New Roman" w:hAnsi="Times New Roman" w:cs="Times New Roman"/>
          <w:sz w:val="28"/>
          <w:szCs w:val="28"/>
        </w:rPr>
        <w:t>госстандарта</w:t>
      </w:r>
      <w:proofErr w:type="spellEnd"/>
      <w:r w:rsidRPr="00886B43">
        <w:rPr>
          <w:rFonts w:ascii="Times New Roman" w:hAnsi="Times New Roman" w:cs="Times New Roman"/>
          <w:sz w:val="28"/>
          <w:szCs w:val="28"/>
        </w:rPr>
        <w:t>.</w:t>
      </w:r>
      <w:r w:rsidR="00F028CA"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>Отбор программ, организованных форм, методов и технологий осуществляется в соответствии с</w:t>
      </w:r>
      <w:r w:rsidR="00C66013">
        <w:rPr>
          <w:rFonts w:ascii="Times New Roman" w:hAnsi="Times New Roman" w:cs="Times New Roman"/>
          <w:sz w:val="28"/>
          <w:szCs w:val="28"/>
        </w:rPr>
        <w:t xml:space="preserve"> миссией и</w:t>
      </w:r>
      <w:r w:rsidRPr="00886B43">
        <w:rPr>
          <w:rFonts w:ascii="Times New Roman" w:hAnsi="Times New Roman" w:cs="Times New Roman"/>
          <w:sz w:val="28"/>
          <w:szCs w:val="28"/>
        </w:rPr>
        <w:t xml:space="preserve"> нормативно-правовым статусом дошкольного учреждения.</w:t>
      </w:r>
    </w:p>
    <w:p w:rsidR="00DD3799" w:rsidRPr="0045003E" w:rsidRDefault="00DD3799" w:rsidP="0023128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45003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В ДОУ реализуются образовательные программы двух уровней:</w:t>
      </w:r>
    </w:p>
    <w:tbl>
      <w:tblPr>
        <w:tblW w:w="9686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6"/>
      </w:tblGrid>
      <w:tr w:rsidR="00DD3799" w:rsidTr="00DD3799">
        <w:trPr>
          <w:trHeight w:val="1318"/>
        </w:trPr>
        <w:tc>
          <w:tcPr>
            <w:tcW w:w="9686" w:type="dxa"/>
            <w:shd w:val="clear" w:color="auto" w:fill="E5B8B7" w:themeFill="accent2" w:themeFillTint="66"/>
          </w:tcPr>
          <w:p w:rsidR="00DD3799" w:rsidRPr="00DD3799" w:rsidRDefault="00DD3799" w:rsidP="0023128C">
            <w:pPr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7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1.Основной</w:t>
            </w: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- «Программа воспитания и обучения в детском саду» под редакцией М.А, Васильевой, В.В. Гербовой, Т.С. Комаровой</w:t>
            </w:r>
          </w:p>
        </w:tc>
      </w:tr>
      <w:tr w:rsidR="00DD3799" w:rsidTr="00DD3799">
        <w:trPr>
          <w:trHeight w:val="2880"/>
        </w:trPr>
        <w:tc>
          <w:tcPr>
            <w:tcW w:w="9686" w:type="dxa"/>
            <w:shd w:val="clear" w:color="auto" w:fill="C6D9F1" w:themeFill="text2" w:themeFillTint="33"/>
          </w:tcPr>
          <w:p w:rsidR="00DD3799" w:rsidRDefault="00DD3799" w:rsidP="002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7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2.Дополнительный</w:t>
            </w: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программа для детей с нарушениями речи» под редакцией Т.Б. Филичева, Г.В. Чиркиной; </w:t>
            </w:r>
          </w:p>
          <w:p w:rsidR="00DD3799" w:rsidRPr="00886B43" w:rsidRDefault="00DD3799" w:rsidP="002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-«Коррекционно-развивающая программа формирования эмоциональной стабильности у дошкольников» под редакцией </w:t>
            </w: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И.Ярушиной</w:t>
            </w:r>
            <w:proofErr w:type="spell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799" w:rsidRPr="00886B43" w:rsidRDefault="00DD3799" w:rsidP="002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-Программа по экологическому развитию детей «Юный эколог» С.Н.Николаевой</w:t>
            </w:r>
          </w:p>
          <w:p w:rsidR="00DD3799" w:rsidRPr="00886B43" w:rsidRDefault="00DD3799" w:rsidP="002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-Программа по обучению математике по пособиям Л.Г. </w:t>
            </w: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и Г.И. </w:t>
            </w: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Холичиной</w:t>
            </w:r>
            <w:proofErr w:type="spell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«Раз – ступенька, два – ступенька»</w:t>
            </w:r>
          </w:p>
        </w:tc>
      </w:tr>
    </w:tbl>
    <w:p w:rsidR="00DD3799" w:rsidRPr="00F028CA" w:rsidRDefault="00DD3799" w:rsidP="0023128C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C576C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Учебный план по реализации общеобразовательной программы ДОУ</w:t>
      </w:r>
      <w:r>
        <w:rPr>
          <w:rFonts w:ascii="Times New Roman" w:hAnsi="Times New Roman" w:cs="Times New Roman"/>
          <w:sz w:val="28"/>
          <w:szCs w:val="28"/>
        </w:rPr>
        <w:t xml:space="preserve"> составлен в соответствии с изменениями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01.10.2010г.</w:t>
      </w:r>
    </w:p>
    <w:p w:rsidR="00D72A58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распланированы согласно возрастным критериям и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D3799" w:rsidRPr="00D72A58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Группа раннего возраста</w:t>
      </w:r>
      <w:r w:rsidRPr="004500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продолжительностью 8-10мин.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99" w:rsidRPr="0045003E" w:rsidRDefault="00DD3799" w:rsidP="0023128C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00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Младшая группа-</w:t>
      </w:r>
      <w:r w:rsidRPr="004500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5A64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продолжительностью 10-15 мин.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Pr="0045003E" w:rsidRDefault="00DD3799" w:rsidP="0023128C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500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Вторая младшая группа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F001B">
        <w:rPr>
          <w:rFonts w:ascii="Times New Roman" w:hAnsi="Times New Roman" w:cs="Times New Roman"/>
          <w:sz w:val="28"/>
          <w:szCs w:val="28"/>
        </w:rPr>
        <w:t xml:space="preserve"> занятий,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9F001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99" w:rsidRPr="0045003E" w:rsidRDefault="00DD3799" w:rsidP="0023128C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500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Средняя группа 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F001B">
        <w:rPr>
          <w:rFonts w:ascii="Times New Roman" w:hAnsi="Times New Roman" w:cs="Times New Roman"/>
          <w:sz w:val="28"/>
          <w:szCs w:val="28"/>
        </w:rPr>
        <w:t xml:space="preserve"> занятий,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15-20</w:t>
      </w:r>
      <w:r w:rsidRPr="009F001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Pr="0045003E" w:rsidRDefault="00DD3799" w:rsidP="0023128C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00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Старшая группа</w:t>
      </w:r>
      <w:r w:rsidRPr="004500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занятий,</w:t>
      </w:r>
      <w:r w:rsidRPr="009F001B">
        <w:rPr>
          <w:rFonts w:ascii="Times New Roman" w:hAnsi="Times New Roman" w:cs="Times New Roman"/>
          <w:sz w:val="28"/>
          <w:szCs w:val="28"/>
        </w:rPr>
        <w:t xml:space="preserve">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20-25</w:t>
      </w:r>
      <w:r w:rsidRPr="009F001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Pr="0045003E" w:rsidRDefault="00DD3799" w:rsidP="0023128C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500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Подготовительная группа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   15</w:t>
      </w:r>
      <w:r w:rsidRPr="009F001B">
        <w:rPr>
          <w:rFonts w:ascii="Times New Roman" w:hAnsi="Times New Roman" w:cs="Times New Roman"/>
          <w:sz w:val="28"/>
          <w:szCs w:val="28"/>
        </w:rPr>
        <w:t xml:space="preserve"> занятий,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25-30</w:t>
      </w:r>
      <w:r w:rsidRPr="009F001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028CA" w:rsidRDefault="00F028CA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Default="00F028CA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5D45">
        <w:rPr>
          <w:rFonts w:ascii="Times New Roman" w:hAnsi="Times New Roman" w:cs="Times New Roman"/>
          <w:sz w:val="28"/>
          <w:szCs w:val="28"/>
        </w:rPr>
        <w:t>З</w:t>
      </w:r>
      <w:r w:rsidR="00DD3799">
        <w:rPr>
          <w:rFonts w:ascii="Times New Roman" w:hAnsi="Times New Roman" w:cs="Times New Roman"/>
          <w:sz w:val="28"/>
          <w:szCs w:val="28"/>
        </w:rPr>
        <w:t>анятия с использованием интерактивного комплекса для 4-7 лет проводятся не более 1раза в течение дня и не чаще 3 раз в неделю в дни наиболее высокой работоспособности: во вторник, в среду, и четверг. Продолжительность работы с интерактивным комплексом не более 10 минут. На занятиях с использованием интерактивного комплекса проводится гимнастика для глаз.</w:t>
      </w:r>
      <w:r w:rsidR="00DD3799" w:rsidRPr="008D1F39">
        <w:rPr>
          <w:rFonts w:ascii="Times New Roman" w:hAnsi="Times New Roman" w:cs="Times New Roman"/>
          <w:sz w:val="28"/>
          <w:szCs w:val="28"/>
        </w:rPr>
        <w:t xml:space="preserve"> </w:t>
      </w:r>
      <w:r w:rsidR="00DD3799" w:rsidRPr="00886B43">
        <w:rPr>
          <w:rFonts w:ascii="Times New Roman" w:hAnsi="Times New Roman" w:cs="Times New Roman"/>
          <w:sz w:val="28"/>
          <w:szCs w:val="28"/>
        </w:rPr>
        <w:t>Перерывы между занятиями – не менее 10 минут.</w:t>
      </w:r>
    </w:p>
    <w:p w:rsidR="00DD3799" w:rsidRDefault="00F028CA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799">
        <w:rPr>
          <w:rFonts w:ascii="Times New Roman" w:hAnsi="Times New Roman" w:cs="Times New Roman"/>
          <w:sz w:val="28"/>
          <w:szCs w:val="28"/>
        </w:rPr>
        <w:t xml:space="preserve">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(вторник, среда).  В целях профилактики  утомления детей, указанные занятия гармонично  сочетаются с физкультурными и музыкальными занятиями. </w:t>
      </w:r>
    </w:p>
    <w:p w:rsidR="003756B8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28CA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Домашние задания воспитанникам дошкольного учреждения не задают. В середине учебного года (январь-февраль) для воспитанников организовываются недельные каникулы. В дни каникул занятия не проводятся.  В этот период проводятся спортивные досуги, экскурсии, развлечения и т.д.</w:t>
      </w:r>
    </w:p>
    <w:p w:rsidR="00DD3799" w:rsidRPr="00F028CA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39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Структура учебного года</w:t>
      </w: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3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Организованные занятия</w:t>
      </w:r>
      <w:r w:rsidRPr="00886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>начинаются с 1 сентября.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3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Творческие каникулы</w:t>
      </w:r>
      <w:r w:rsidRPr="00886B4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86B43">
        <w:rPr>
          <w:rFonts w:ascii="Times New Roman" w:hAnsi="Times New Roman" w:cs="Times New Roman"/>
          <w:sz w:val="28"/>
          <w:szCs w:val="28"/>
        </w:rPr>
        <w:t>это время, когда воспитатели и специалисты вместе с детьми посещают музеи, кинотеатры, проводят праздники, спортивные соревнования, занятия в кружках.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3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Диагностический период</w:t>
      </w:r>
      <w:r w:rsidRPr="00886B43">
        <w:rPr>
          <w:rFonts w:ascii="Times New Roman" w:hAnsi="Times New Roman" w:cs="Times New Roman"/>
          <w:i/>
          <w:sz w:val="28"/>
          <w:szCs w:val="28"/>
        </w:rPr>
        <w:t>-</w:t>
      </w:r>
      <w:r w:rsidRPr="00886B43">
        <w:rPr>
          <w:rFonts w:ascii="Times New Roman" w:hAnsi="Times New Roman" w:cs="Times New Roman"/>
          <w:sz w:val="28"/>
          <w:szCs w:val="28"/>
        </w:rPr>
        <w:t>это своего рода « аттестационный» период, во время которого педагоги выявляют уровень и проблемы развития детей.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03E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3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Адаптационный период</w:t>
      </w:r>
      <w:r w:rsidRPr="008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86B43">
        <w:rPr>
          <w:rFonts w:ascii="Times New Roman" w:hAnsi="Times New Roman" w:cs="Times New Roman"/>
          <w:i/>
          <w:sz w:val="28"/>
          <w:szCs w:val="28"/>
        </w:rPr>
        <w:t>–</w:t>
      </w:r>
      <w:r w:rsidRPr="00886B4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86B43">
        <w:rPr>
          <w:rFonts w:ascii="Times New Roman" w:hAnsi="Times New Roman" w:cs="Times New Roman"/>
          <w:sz w:val="28"/>
          <w:szCs w:val="28"/>
        </w:rPr>
        <w:t>то время привыкания детей к среде (особенно младший дошкольный возраст)</w:t>
      </w:r>
    </w:p>
    <w:p w:rsidR="0045003E" w:rsidRPr="00886B43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1 сентября-15 сентября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Адаптационный, диагностический</w:t>
            </w:r>
          </w:p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15 сентября -5ноября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5 ноября-8ноября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Творческие каникулы</w:t>
            </w:r>
          </w:p>
        </w:tc>
      </w:tr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8 ноября – 25 декабря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26 декабря – 10 января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Новогодние каникулы</w:t>
            </w:r>
          </w:p>
        </w:tc>
      </w:tr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8C338D" w:rsidP="008C33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– 5</w:t>
            </w:r>
            <w:r w:rsidR="00DD3799"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8C338D" w:rsidP="008C33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DD3799" w:rsidRPr="00886B43" w:rsidTr="000C0070">
        <w:tc>
          <w:tcPr>
            <w:tcW w:w="4785" w:type="dxa"/>
            <w:shd w:val="clear" w:color="auto" w:fill="F2DBDB" w:themeFill="accent2" w:themeFillTint="33"/>
          </w:tcPr>
          <w:p w:rsidR="00DD3799" w:rsidRPr="00886B43" w:rsidRDefault="008C338D" w:rsidP="008C33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– 10 марта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DD3799" w:rsidRPr="00886B43" w:rsidRDefault="008C338D" w:rsidP="008C33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Творческие каникулы</w:t>
            </w:r>
          </w:p>
        </w:tc>
      </w:tr>
      <w:tr w:rsidR="008C338D" w:rsidRPr="00886B43" w:rsidTr="000C0070">
        <w:tc>
          <w:tcPr>
            <w:tcW w:w="4785" w:type="dxa"/>
            <w:shd w:val="clear" w:color="auto" w:fill="F2DBDB" w:themeFill="accent2" w:themeFillTint="33"/>
          </w:tcPr>
          <w:p w:rsidR="008C338D" w:rsidRDefault="008C338D" w:rsidP="008C3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 – 15 мая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8C338D" w:rsidRPr="00886B43" w:rsidRDefault="008C338D" w:rsidP="008C3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8C338D" w:rsidRPr="00886B43" w:rsidTr="000C0070">
        <w:tc>
          <w:tcPr>
            <w:tcW w:w="4785" w:type="dxa"/>
            <w:shd w:val="clear" w:color="auto" w:fill="F2DBDB" w:themeFill="accent2" w:themeFillTint="33"/>
          </w:tcPr>
          <w:p w:rsidR="008C338D" w:rsidRDefault="008C338D" w:rsidP="008C3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 – 30 мая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8C338D" w:rsidRPr="00886B43" w:rsidRDefault="008C338D" w:rsidP="008C33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</w:tbl>
    <w:p w:rsidR="00DD3799" w:rsidRDefault="00DD3799" w:rsidP="008C3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03E" w:rsidRDefault="0045003E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03E" w:rsidRDefault="00DD3799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3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Образовательный процесс в ДОУ </w:t>
      </w:r>
      <w:r w:rsidRPr="00886B43">
        <w:rPr>
          <w:rFonts w:ascii="Times New Roman" w:hAnsi="Times New Roman" w:cs="Times New Roman"/>
          <w:sz w:val="28"/>
          <w:szCs w:val="28"/>
        </w:rPr>
        <w:t xml:space="preserve">строится с учетом требований санитарно-гигиенического режима в дошкольных образовательных учреждениях, его характерными качествами являются рациональность организованной структуры, развивающее разнообразие форм обучения, взаимосвязь между организованными формами. Для организации самостоятельной деятельности детей предоставлен достаточный объем времени в режиме дня. </w:t>
      </w:r>
    </w:p>
    <w:p w:rsidR="001C22B7" w:rsidRDefault="001C22B7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A58" w:rsidRDefault="00D72A58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A58" w:rsidRDefault="00D72A58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799" w:rsidRDefault="0000129E" w:rsidP="0039305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П</w:t>
      </w:r>
      <w:r w:rsidR="00DD3799" w:rsidRPr="00455D6D">
        <w:rPr>
          <w:rFonts w:ascii="Times New Roman" w:hAnsi="Times New Roman" w:cs="Times New Roman"/>
          <w:b/>
          <w:i/>
          <w:color w:val="002060"/>
          <w:sz w:val="24"/>
          <w:szCs w:val="24"/>
        </w:rPr>
        <w:t>ЕРЕЧЕНЬ ОСНОВНЫХ ЗАНЯТИЙ НА ПЯТИДНЕВНУЮ НЕДЕЛЮ</w:t>
      </w:r>
    </w:p>
    <w:p w:rsidR="001C22B7" w:rsidRPr="00455D6D" w:rsidRDefault="001C22B7" w:rsidP="0023128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8"/>
        <w:tblW w:w="0" w:type="auto"/>
        <w:tblInd w:w="-534" w:type="dxa"/>
        <w:tblLook w:val="04A0"/>
      </w:tblPr>
      <w:tblGrid>
        <w:gridCol w:w="665"/>
        <w:gridCol w:w="1292"/>
        <w:gridCol w:w="1616"/>
        <w:gridCol w:w="1621"/>
        <w:gridCol w:w="1662"/>
        <w:gridCol w:w="1575"/>
        <w:gridCol w:w="1674"/>
      </w:tblGrid>
      <w:tr w:rsidR="00DD3799" w:rsidRPr="00455D6D" w:rsidTr="000C0070">
        <w:trPr>
          <w:cantSplit/>
          <w:trHeight w:val="889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Дни</w:t>
            </w:r>
          </w:p>
          <w:p w:rsidR="00DD3799" w:rsidRPr="00455D6D" w:rsidRDefault="00DD3799" w:rsidP="0023128C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1232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группа 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раннего 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возраста</w:t>
            </w:r>
          </w:p>
        </w:tc>
        <w:tc>
          <w:tcPr>
            <w:tcW w:w="1538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 младшая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42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81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93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DD3799" w:rsidRPr="00455D6D" w:rsidTr="000C0070">
        <w:trPr>
          <w:cantSplit/>
          <w:trHeight w:val="1134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32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1.Развитие движений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2.Работа с дидактическим материалом</w:t>
            </w:r>
          </w:p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1..Конструирование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2.Рисование</w:t>
            </w:r>
          </w:p>
        </w:tc>
        <w:tc>
          <w:tcPr>
            <w:tcW w:w="1581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1.Лепка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2.Ребенок и окружающий мир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( на улице)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1.Экологическое воспитание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2.Рисование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1.Развитие речи и подготовка к обучению грамоте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 Рисование</w:t>
            </w:r>
          </w:p>
        </w:tc>
      </w:tr>
      <w:tr w:rsidR="00DD3799" w:rsidRPr="00455D6D" w:rsidTr="000C0070">
        <w:trPr>
          <w:cantSplit/>
          <w:trHeight w:val="1134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32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2.Работа с дидактическим материалом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2.Ребенок и окружающий мир</w:t>
            </w:r>
          </w:p>
        </w:tc>
        <w:tc>
          <w:tcPr>
            <w:tcW w:w="1542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2.Лепка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( на улице)</w:t>
            </w:r>
          </w:p>
        </w:tc>
        <w:tc>
          <w:tcPr>
            <w:tcW w:w="1581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2.Развитие речи</w:t>
            </w: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 xml:space="preserve">   Художественная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i/>
                <w:sz w:val="20"/>
                <w:szCs w:val="20"/>
              </w:rPr>
              <w:t>(чередуются)</w:t>
            </w:r>
          </w:p>
        </w:tc>
        <w:tc>
          <w:tcPr>
            <w:tcW w:w="1499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3.Лепка</w:t>
            </w:r>
          </w:p>
        </w:tc>
        <w:tc>
          <w:tcPr>
            <w:tcW w:w="1593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</w:t>
            </w:r>
          </w:p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 Конструирование и ручной труд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99" w:rsidRPr="00455D6D" w:rsidTr="000C0070">
        <w:trPr>
          <w:cantSplit/>
          <w:trHeight w:val="1134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32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Расширение ориентировки в окружающем и развитие речи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2.Лепка</w:t>
            </w:r>
          </w:p>
        </w:tc>
        <w:tc>
          <w:tcPr>
            <w:tcW w:w="1542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2.Развитие речи/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 xml:space="preserve">   Художественная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 xml:space="preserve">    литература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i/>
                <w:sz w:val="20"/>
                <w:szCs w:val="20"/>
              </w:rPr>
              <w:t>(чередуются)</w:t>
            </w:r>
          </w:p>
        </w:tc>
        <w:tc>
          <w:tcPr>
            <w:tcW w:w="1581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2.Формирование элементарных математических представлений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3.Рисование</w:t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1.Развитие речи и подготовка к обучению грамоте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Ознакомление с художественной литературой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( на улице)</w:t>
            </w:r>
          </w:p>
        </w:tc>
      </w:tr>
      <w:tr w:rsidR="00DD3799" w:rsidRPr="00455D6D" w:rsidTr="000C0070">
        <w:trPr>
          <w:cantSplit/>
          <w:trHeight w:val="1134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1232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Расширение ориентировки в окружающем и развитие речи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2.Художественная литература</w:t>
            </w:r>
          </w:p>
        </w:tc>
        <w:tc>
          <w:tcPr>
            <w:tcW w:w="1542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2.Ребенок и окружающий мир</w:t>
            </w:r>
          </w:p>
        </w:tc>
        <w:tc>
          <w:tcPr>
            <w:tcW w:w="1581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1.Рисование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1.Ребенок и окружающий мир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 xml:space="preserve">2.Аппликация 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</w:tc>
        <w:tc>
          <w:tcPr>
            <w:tcW w:w="1593" w:type="dxa"/>
            <w:shd w:val="clear" w:color="auto" w:fill="EAF1DD" w:themeFill="accent3" w:themeFillTint="33"/>
          </w:tcPr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1.Формирование элементарных математических представлений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3.Рисование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99" w:rsidRPr="00455D6D" w:rsidTr="000C0070">
        <w:trPr>
          <w:cantSplit/>
          <w:trHeight w:val="1134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232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1.Развитие движений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2.Работа с дидактическим материалом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2.Рисование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1.Конструирование/ Аппликация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i/>
                <w:sz w:val="20"/>
                <w:szCs w:val="20"/>
              </w:rPr>
              <w:t>(чередуются)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 Физкультурное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2..Конструирование/ Аппликация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i/>
                <w:sz w:val="20"/>
                <w:szCs w:val="20"/>
              </w:rPr>
              <w:t>(чередуются)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1.Ознакомление с художественной литературой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2.Конструирование и ручной труд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 Физкультурное</w:t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1.Ребенок и окружающий мир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2.Лепка/Аппликация</w:t>
            </w:r>
          </w:p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i/>
                <w:sz w:val="20"/>
                <w:szCs w:val="20"/>
              </w:rPr>
              <w:t>(чередуются)</w:t>
            </w: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99" w:rsidRPr="00455D6D" w:rsidRDefault="00DD3799" w:rsidP="002312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</w:tc>
      </w:tr>
      <w:tr w:rsidR="00DD3799" w:rsidRPr="00455D6D" w:rsidTr="000C0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55"/>
        </w:trPr>
        <w:tc>
          <w:tcPr>
            <w:tcW w:w="586" w:type="dxa"/>
            <w:shd w:val="clear" w:color="auto" w:fill="F2DBDB" w:themeFill="accent2" w:themeFillTint="33"/>
            <w:textDirection w:val="btLr"/>
          </w:tcPr>
          <w:p w:rsidR="00DD3799" w:rsidRPr="00455D6D" w:rsidRDefault="00DD3799" w:rsidP="002312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32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10 занятий</w:t>
            </w:r>
          </w:p>
        </w:tc>
        <w:tc>
          <w:tcPr>
            <w:tcW w:w="1538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10 занятий</w:t>
            </w:r>
          </w:p>
        </w:tc>
        <w:tc>
          <w:tcPr>
            <w:tcW w:w="1542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11 занятий</w:t>
            </w:r>
          </w:p>
        </w:tc>
        <w:tc>
          <w:tcPr>
            <w:tcW w:w="1581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11 занятий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15 занятий</w:t>
            </w:r>
          </w:p>
        </w:tc>
        <w:tc>
          <w:tcPr>
            <w:tcW w:w="1593" w:type="dxa"/>
            <w:shd w:val="clear" w:color="auto" w:fill="F2DBDB" w:themeFill="accent2" w:themeFillTint="33"/>
          </w:tcPr>
          <w:p w:rsidR="00DD3799" w:rsidRPr="00455D6D" w:rsidRDefault="00DD379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b/>
                <w:sz w:val="20"/>
                <w:szCs w:val="20"/>
              </w:rPr>
              <w:t>15 занятий</w:t>
            </w:r>
          </w:p>
        </w:tc>
      </w:tr>
    </w:tbl>
    <w:p w:rsidR="00DD3799" w:rsidRPr="00455D6D" w:rsidRDefault="00DD3799" w:rsidP="002312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3799" w:rsidRPr="00886B43" w:rsidRDefault="00DD3799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675" w:rsidRPr="00886B43" w:rsidRDefault="00BB56EC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799" w:rsidRP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A13675" w:rsidRPr="00886B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3675" w:rsidRPr="00886B43">
        <w:rPr>
          <w:rFonts w:ascii="Times New Roman" w:hAnsi="Times New Roman" w:cs="Times New Roman"/>
          <w:sz w:val="28"/>
          <w:szCs w:val="28"/>
        </w:rPr>
        <w:t xml:space="preserve"> 2009 года ДОУ имеет статус </w:t>
      </w:r>
      <w:r w:rsidR="00A13675" w:rsidRPr="00D95B96">
        <w:rPr>
          <w:rFonts w:ascii="Times New Roman" w:hAnsi="Times New Roman" w:cs="Times New Roman"/>
          <w:i/>
          <w:sz w:val="28"/>
          <w:szCs w:val="28"/>
          <w:u w:val="single"/>
        </w:rPr>
        <w:t>«Областная экспериментальная площадка»</w:t>
      </w:r>
      <w:r w:rsidR="00A13675" w:rsidRPr="00886B43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A13675">
        <w:rPr>
          <w:rFonts w:ascii="Times New Roman" w:hAnsi="Times New Roman" w:cs="Times New Roman"/>
          <w:sz w:val="28"/>
          <w:szCs w:val="28"/>
        </w:rPr>
        <w:t>:</w:t>
      </w:r>
      <w:r w:rsidR="00A13675" w:rsidRPr="00886B43">
        <w:rPr>
          <w:rFonts w:ascii="Times New Roman" w:hAnsi="Times New Roman" w:cs="Times New Roman"/>
          <w:sz w:val="28"/>
          <w:szCs w:val="28"/>
        </w:rPr>
        <w:t xml:space="preserve">  «Разработка и создание организационно-педагогических условий для раннего развития и воспитания детей и предшкольного образования». Опытно-экспериментальная деятельность является важным элементом внедрения инноваций в образовательном учреждении.</w:t>
      </w:r>
    </w:p>
    <w:p w:rsidR="00BB56EC" w:rsidRPr="00BB56EC" w:rsidRDefault="00BB56EC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28C">
        <w:rPr>
          <w:rFonts w:ascii="Times New Roman" w:hAnsi="Times New Roman" w:cs="Times New Roman"/>
          <w:sz w:val="28"/>
          <w:szCs w:val="28"/>
        </w:rPr>
        <w:t xml:space="preserve">В ДОУ прошла по </w:t>
      </w:r>
      <w:r w:rsidRPr="00BB56EC">
        <w:rPr>
          <w:rFonts w:ascii="Times New Roman" w:hAnsi="Times New Roman" w:cs="Times New Roman"/>
          <w:sz w:val="28"/>
          <w:szCs w:val="28"/>
        </w:rPr>
        <w:t>использованию информационных технологий</w:t>
      </w:r>
      <w:r w:rsidR="00C66013">
        <w:rPr>
          <w:rFonts w:ascii="Times New Roman" w:hAnsi="Times New Roman" w:cs="Times New Roman"/>
          <w:sz w:val="28"/>
          <w:szCs w:val="28"/>
        </w:rPr>
        <w:t xml:space="preserve"> в общеобразовательном процессе</w:t>
      </w:r>
      <w:r w:rsidR="0023128C">
        <w:rPr>
          <w:rFonts w:ascii="Times New Roman" w:hAnsi="Times New Roman" w:cs="Times New Roman"/>
          <w:sz w:val="28"/>
          <w:szCs w:val="28"/>
        </w:rPr>
        <w:t xml:space="preserve">. Педагоги и дальше планируют </w:t>
      </w:r>
      <w:r w:rsidR="0041207D">
        <w:rPr>
          <w:rFonts w:ascii="Times New Roman" w:hAnsi="Times New Roman" w:cs="Times New Roman"/>
          <w:sz w:val="28"/>
          <w:szCs w:val="28"/>
        </w:rPr>
        <w:t>работать в данном направлении,</w:t>
      </w:r>
      <w:r w:rsidRPr="00BB56EC">
        <w:rPr>
          <w:rFonts w:ascii="Times New Roman" w:hAnsi="Times New Roman" w:cs="Times New Roman"/>
          <w:sz w:val="28"/>
          <w:szCs w:val="28"/>
        </w:rPr>
        <w:t xml:space="preserve"> так как это развивает интеллект ребенка, </w:t>
      </w:r>
      <w:r w:rsidR="00C66013">
        <w:rPr>
          <w:rFonts w:ascii="Times New Roman" w:hAnsi="Times New Roman" w:cs="Times New Roman"/>
          <w:sz w:val="28"/>
          <w:szCs w:val="28"/>
        </w:rPr>
        <w:t>«когнитивную гибкость» мышления</w:t>
      </w:r>
      <w:r w:rsidRPr="00BB56EC">
        <w:rPr>
          <w:rFonts w:ascii="Times New Roman" w:hAnsi="Times New Roman" w:cs="Times New Roman"/>
          <w:sz w:val="28"/>
          <w:szCs w:val="28"/>
        </w:rPr>
        <w:t>, позволяет ребенку с интересом учиться</w:t>
      </w:r>
      <w:proofErr w:type="gramStart"/>
      <w:r w:rsidRPr="00BB56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56EC">
        <w:rPr>
          <w:rFonts w:ascii="Times New Roman" w:hAnsi="Times New Roman" w:cs="Times New Roman"/>
          <w:sz w:val="28"/>
          <w:szCs w:val="28"/>
        </w:rPr>
        <w:t xml:space="preserve"> воспитывает самостоятельность при получении новых знаний и положительно влияет на различные стороны психического развития дошкольников.</w:t>
      </w:r>
    </w:p>
    <w:p w:rsidR="00A13675" w:rsidRDefault="00A13675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13675" w:rsidRDefault="00A13675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F4CEC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0D49C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 xml:space="preserve"> Результативность образовательного процесса в ДОУ</w:t>
      </w:r>
      <w:r w:rsidRPr="00886B43">
        <w:rPr>
          <w:rFonts w:ascii="Times New Roman" w:hAnsi="Times New Roman" w:cs="Times New Roman"/>
          <w:sz w:val="28"/>
          <w:szCs w:val="28"/>
        </w:rPr>
        <w:t xml:space="preserve"> отслеживается для оценки уровня и качества развития ребенка дошкольного возраста,  как в </w:t>
      </w:r>
      <w:proofErr w:type="gramStart"/>
      <w:r w:rsidRPr="00886B43"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  <w:r w:rsidRPr="00886B43">
        <w:rPr>
          <w:rFonts w:ascii="Times New Roman" w:hAnsi="Times New Roman" w:cs="Times New Roman"/>
          <w:sz w:val="28"/>
          <w:szCs w:val="28"/>
        </w:rPr>
        <w:t xml:space="preserve">,  так и в медицинском, психологическом аспектах. </w:t>
      </w:r>
    </w:p>
    <w:p w:rsidR="00A13675" w:rsidRPr="00EF4CEC" w:rsidRDefault="000D49CD" w:rsidP="0000129E">
      <w:pPr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D64F9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Качественные результаты</w:t>
      </w:r>
      <w:r w:rsidRPr="00EF4CE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64F9A">
        <w:rPr>
          <w:rFonts w:ascii="Times New Roman" w:hAnsi="Times New Roman" w:cs="Times New Roman"/>
          <w:sz w:val="28"/>
          <w:szCs w:val="28"/>
        </w:rPr>
        <w:t>специалистов и всех служб ДОУ показала диагностика детей при подготовке их к школе.</w:t>
      </w:r>
    </w:p>
    <w:p w:rsidR="00D64F9A" w:rsidRDefault="00D64F9A" w:rsidP="0000129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95B96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Результаты сводных данных знаний умений и навыков дошкольников за 2010-2011 г</w:t>
      </w:r>
    </w:p>
    <w:p w:rsidR="0000129E" w:rsidRPr="00886B43" w:rsidRDefault="0000129E" w:rsidP="000012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F9A" w:rsidRDefault="00D64F9A" w:rsidP="0000129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D95B96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Высокий</w:t>
      </w:r>
      <w:proofErr w:type="gramEnd"/>
      <w:r w:rsidRPr="00D95B9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– 3 балла;    Средний – 2, 5 балла;   Низкий – 2 балла;</w:t>
      </w:r>
    </w:p>
    <w:p w:rsidR="0000129E" w:rsidRPr="00D95B96" w:rsidRDefault="0000129E" w:rsidP="0000129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2068"/>
        <w:gridCol w:w="1235"/>
        <w:gridCol w:w="1068"/>
        <w:gridCol w:w="1059"/>
        <w:gridCol w:w="1217"/>
        <w:gridCol w:w="1259"/>
        <w:gridCol w:w="1148"/>
        <w:gridCol w:w="1260"/>
      </w:tblGrid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C66013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  <w:r w:rsidR="00D64F9A"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Взаимоот</w:t>
            </w:r>
            <w:proofErr w:type="spellEnd"/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ношения взрослых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64F9A" w:rsidRPr="00886B43" w:rsidTr="00D95B96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Театрализован</w:t>
            </w:r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4F9A" w:rsidRPr="00886B43" w:rsidRDefault="00D64F9A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D95B96" w:rsidRDefault="00D95B96" w:rsidP="0023128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29E" w:rsidRDefault="00D64F9A" w:rsidP="00001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B96">
        <w:rPr>
          <w:rFonts w:ascii="Times New Roman" w:hAnsi="Times New Roman" w:cs="Times New Roman"/>
          <w:sz w:val="28"/>
          <w:szCs w:val="28"/>
        </w:rPr>
        <w:t xml:space="preserve"> </w:t>
      </w:r>
      <w:r w:rsidRPr="00D95B96">
        <w:rPr>
          <w:rFonts w:ascii="Times New Roman" w:hAnsi="Times New Roman" w:cs="Times New Roman"/>
          <w:b/>
          <w:i/>
          <w:color w:val="002060"/>
          <w:sz w:val="28"/>
          <w:szCs w:val="28"/>
        </w:rPr>
        <w:t>Анализ выполнения программы</w:t>
      </w:r>
      <w:r w:rsidRPr="00D95B96">
        <w:rPr>
          <w:rFonts w:ascii="Times New Roman" w:hAnsi="Times New Roman" w:cs="Times New Roman"/>
          <w:sz w:val="28"/>
          <w:szCs w:val="28"/>
        </w:rPr>
        <w:t xml:space="preserve"> показал, что Программа воспитания и об</w:t>
      </w:r>
      <w:r w:rsidR="00D95B96" w:rsidRPr="00D95B96">
        <w:rPr>
          <w:rFonts w:ascii="Times New Roman" w:hAnsi="Times New Roman" w:cs="Times New Roman"/>
          <w:sz w:val="28"/>
          <w:szCs w:val="28"/>
        </w:rPr>
        <w:t>учения в детском саду выполнена. Показатели по вышеперечисленным  направлениям по сравнению  с предыдущим учебным годом</w:t>
      </w:r>
      <w:r w:rsidRPr="00D95B96">
        <w:rPr>
          <w:rFonts w:ascii="Times New Roman" w:hAnsi="Times New Roman" w:cs="Times New Roman"/>
          <w:sz w:val="28"/>
          <w:szCs w:val="28"/>
        </w:rPr>
        <w:t xml:space="preserve"> </w:t>
      </w:r>
      <w:r w:rsidR="00D95B96" w:rsidRPr="00D95B96">
        <w:rPr>
          <w:rFonts w:ascii="Times New Roman" w:hAnsi="Times New Roman" w:cs="Times New Roman"/>
          <w:sz w:val="28"/>
          <w:szCs w:val="28"/>
        </w:rPr>
        <w:t xml:space="preserve">повысились в </w:t>
      </w:r>
      <w:r w:rsidR="00D95B96" w:rsidRPr="00543273">
        <w:rPr>
          <w:rFonts w:ascii="Times New Roman" w:hAnsi="Times New Roman" w:cs="Times New Roman"/>
          <w:sz w:val="28"/>
          <w:szCs w:val="28"/>
        </w:rPr>
        <w:t xml:space="preserve">среднем </w:t>
      </w:r>
      <w:r w:rsidR="00543273" w:rsidRPr="00543273">
        <w:rPr>
          <w:rFonts w:ascii="Times New Roman" w:hAnsi="Times New Roman" w:cs="Times New Roman"/>
          <w:b/>
          <w:i/>
          <w:sz w:val="28"/>
          <w:szCs w:val="28"/>
        </w:rPr>
        <w:t>на 8</w:t>
      </w:r>
      <w:r w:rsidR="00D95B96" w:rsidRPr="00543273">
        <w:rPr>
          <w:rFonts w:ascii="Times New Roman" w:hAnsi="Times New Roman" w:cs="Times New Roman"/>
          <w:b/>
          <w:i/>
          <w:sz w:val="28"/>
          <w:szCs w:val="28"/>
        </w:rPr>
        <w:t>,3%</w:t>
      </w:r>
      <w:r w:rsidRPr="0054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CA" w:rsidRDefault="006E3A9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6E3A91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Работа психолога ДОУ</w:t>
      </w:r>
      <w:r>
        <w:rPr>
          <w:rFonts w:ascii="Times New Roman" w:hAnsi="Times New Roman" w:cs="Times New Roman"/>
          <w:sz w:val="28"/>
          <w:szCs w:val="28"/>
        </w:rPr>
        <w:t xml:space="preserve"> ведется по разным направлениям, одно из которых, работа по диагностике готовности детей к школьному обучению. Диагностика готовности детей к школьному обучению проводилась два раза в год, с целью отслеживания динамики развития. По итогам первичного исследования были выявлены дети с затруднениями, для них разработаны индивидуальные занятия и рекомендации. В течение учебного года проводилась групповая работа по формированию эмоционального интеллекта, с детьми подготовительной к школе группы. Также осуществлялась индивидуальная работа по развития высших психических функций, активизации межполушарных связей.  </w:t>
      </w:r>
    </w:p>
    <w:p w:rsidR="006E3A91" w:rsidRDefault="006E3A91" w:rsidP="0000129E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из 27 детей подготовительной к школе группы 26 дошкольников успешно перешли в начальную школу. Один ребенок, по просьбе родителей и заключению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ДОУ, будет пребывать в детском саду в течение еще одного года.</w:t>
      </w:r>
    </w:p>
    <w:p w:rsidR="006E3A91" w:rsidRDefault="006E3A91" w:rsidP="0000129E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251CF">
        <w:rPr>
          <w:rFonts w:ascii="Times New Roman" w:hAnsi="Times New Roman"/>
          <w:b/>
          <w:i/>
          <w:color w:val="002060"/>
          <w:sz w:val="28"/>
          <w:szCs w:val="28"/>
        </w:rPr>
        <w:t>Результаты психолого-педагогических параметров определения готовности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3251CF">
        <w:rPr>
          <w:rFonts w:ascii="Times New Roman" w:hAnsi="Times New Roman"/>
          <w:b/>
          <w:i/>
          <w:color w:val="002060"/>
          <w:sz w:val="28"/>
          <w:szCs w:val="28"/>
        </w:rPr>
        <w:t xml:space="preserve"> детей к школе 2010-2011 г</w:t>
      </w:r>
    </w:p>
    <w:p w:rsidR="0000129E" w:rsidRDefault="0000129E" w:rsidP="0000129E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6E3A91" w:rsidRDefault="006E3A91" w:rsidP="0000129E">
      <w:pPr>
        <w:pStyle w:val="a3"/>
        <w:tabs>
          <w:tab w:val="left" w:pos="2698"/>
          <w:tab w:val="right" w:pos="9355"/>
        </w:tabs>
        <w:spacing w:line="276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ab/>
      </w:r>
      <w:r>
        <w:rPr>
          <w:rFonts w:ascii="Times New Roman" w:hAnsi="Times New Roman"/>
          <w:b/>
          <w:i/>
          <w:color w:val="0000FF"/>
          <w:sz w:val="24"/>
          <w:szCs w:val="24"/>
        </w:rPr>
        <w:tab/>
      </w:r>
      <w:r w:rsidRPr="00F028CA">
        <w:rPr>
          <w:rFonts w:ascii="Times New Roman" w:hAnsi="Times New Roman"/>
          <w:b/>
          <w:i/>
          <w:color w:val="002060"/>
          <w:sz w:val="24"/>
          <w:szCs w:val="24"/>
        </w:rPr>
        <w:t xml:space="preserve">(методика под  редакцией </w:t>
      </w:r>
      <w:proofErr w:type="spellStart"/>
      <w:r w:rsidRPr="00F028CA">
        <w:rPr>
          <w:rFonts w:ascii="Times New Roman" w:hAnsi="Times New Roman"/>
          <w:b/>
          <w:i/>
          <w:color w:val="002060"/>
          <w:sz w:val="24"/>
          <w:szCs w:val="24"/>
        </w:rPr>
        <w:t>Е.Веракса</w:t>
      </w:r>
      <w:proofErr w:type="spellEnd"/>
      <w:r w:rsidRPr="00F028CA">
        <w:rPr>
          <w:rFonts w:ascii="Times New Roman" w:hAnsi="Times New Roman"/>
          <w:b/>
          <w:i/>
          <w:color w:val="002060"/>
          <w:sz w:val="24"/>
          <w:szCs w:val="24"/>
        </w:rPr>
        <w:t xml:space="preserve">) </w:t>
      </w:r>
    </w:p>
    <w:p w:rsidR="0000129E" w:rsidRPr="00886B43" w:rsidRDefault="0000129E" w:rsidP="0000129E">
      <w:pPr>
        <w:pStyle w:val="a3"/>
        <w:tabs>
          <w:tab w:val="left" w:pos="2698"/>
          <w:tab w:val="right" w:pos="9355"/>
        </w:tabs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6E3A91" w:rsidRPr="00886B43" w:rsidRDefault="006E3A91" w:rsidP="002312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024588" cy="2589196"/>
            <wp:effectExtent l="19050" t="0" r="23662" b="1604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3A91" w:rsidRPr="00834212" w:rsidRDefault="006E3A9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34212">
        <w:rPr>
          <w:rFonts w:ascii="Times New Roman" w:hAnsi="Times New Roman" w:cs="Times New Roman"/>
          <w:sz w:val="28"/>
          <w:szCs w:val="28"/>
        </w:rPr>
        <w:t xml:space="preserve">Итоговая диагностика показала, что из 26 детей: 16 детей </w:t>
      </w:r>
      <w:proofErr w:type="gramStart"/>
      <w:r w:rsidRPr="008342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61,6</w:t>
      </w:r>
      <w:r w:rsidRPr="00834212">
        <w:rPr>
          <w:rFonts w:ascii="Times New Roman" w:hAnsi="Times New Roman" w:cs="Times New Roman"/>
          <w:sz w:val="28"/>
          <w:szCs w:val="28"/>
        </w:rPr>
        <w:t xml:space="preserve"> % ) имеют высокий уровень готовности к школе,8 детей ( 30,7%) - средний уровень, 2 детей ( 7,7% )- низкий уровень готовности к школе.</w:t>
      </w:r>
    </w:p>
    <w:p w:rsidR="006E3A91" w:rsidRDefault="006E3A9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34212">
        <w:rPr>
          <w:rFonts w:ascii="Times New Roman" w:hAnsi="Times New Roman" w:cs="Times New Roman"/>
          <w:sz w:val="28"/>
          <w:szCs w:val="28"/>
        </w:rPr>
        <w:t xml:space="preserve">Результаты обследования детей подготовительной к школе группы показывают, что дети готовы к школьному обучению, хотя некоторым необходима дополнительная индивидуальная работа. Для таких детей </w:t>
      </w:r>
      <w:r w:rsidRPr="00834212">
        <w:rPr>
          <w:rFonts w:ascii="Times New Roman" w:hAnsi="Times New Roman" w:cs="Times New Roman"/>
          <w:sz w:val="28"/>
          <w:szCs w:val="28"/>
        </w:rPr>
        <w:lastRenderedPageBreak/>
        <w:t xml:space="preserve">сформулированы рекомендации, которые </w:t>
      </w:r>
      <w:r>
        <w:rPr>
          <w:rFonts w:ascii="Times New Roman" w:hAnsi="Times New Roman" w:cs="Times New Roman"/>
          <w:sz w:val="28"/>
          <w:szCs w:val="28"/>
        </w:rPr>
        <w:t>отражены</w:t>
      </w:r>
      <w:r w:rsidRPr="00834212">
        <w:rPr>
          <w:rFonts w:ascii="Times New Roman" w:hAnsi="Times New Roman" w:cs="Times New Roman"/>
          <w:sz w:val="28"/>
          <w:szCs w:val="28"/>
        </w:rPr>
        <w:t xml:space="preserve"> в «Карта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0731">
        <w:rPr>
          <w:rFonts w:ascii="Times New Roman" w:hAnsi="Times New Roman" w:cs="Times New Roman"/>
          <w:sz w:val="28"/>
          <w:szCs w:val="28"/>
        </w:rPr>
        <w:t xml:space="preserve"> преемственности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3A91" w:rsidRDefault="006E3A9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выпускниками ДОУ стали и 11 детей из старшей группы детского сада. С этими детьми также проводилась диагностика два раза в год, в начале и конце учебного года. По результатам проведенного исследования составлены индивидуальные рекомендации и занятия. Работа с детьми осуществлялась как индивидуально, так и в групповой форме.</w:t>
      </w:r>
    </w:p>
    <w:p w:rsidR="006E3A91" w:rsidRDefault="006E3A91" w:rsidP="0023128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6E3A91" w:rsidRDefault="006E3A91" w:rsidP="0023128C">
      <w:pPr>
        <w:pStyle w:val="a3"/>
        <w:spacing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0840" cy="2656573"/>
            <wp:effectExtent l="19050" t="0" r="2266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32AD" w:rsidRDefault="00D332AD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A91" w:rsidRPr="00834212" w:rsidRDefault="006E3A9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34212">
        <w:rPr>
          <w:rFonts w:ascii="Times New Roman" w:hAnsi="Times New Roman" w:cs="Times New Roman"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показала, что из 11 </w:t>
      </w:r>
      <w:r w:rsidRPr="0083421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80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Pr="008342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4212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Pr="008342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45,4</w:t>
      </w:r>
      <w:r w:rsidRPr="00834212">
        <w:rPr>
          <w:rFonts w:ascii="Times New Roman" w:hAnsi="Times New Roman" w:cs="Times New Roman"/>
          <w:sz w:val="28"/>
          <w:szCs w:val="28"/>
        </w:rPr>
        <w:t xml:space="preserve"> % ) имеют высокий уровень готовности к школе,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4212">
        <w:rPr>
          <w:rFonts w:ascii="Times New Roman" w:hAnsi="Times New Roman" w:cs="Times New Roman"/>
          <w:sz w:val="28"/>
          <w:szCs w:val="28"/>
        </w:rPr>
        <w:t xml:space="preserve"> детей ( </w:t>
      </w:r>
      <w:r>
        <w:rPr>
          <w:rFonts w:ascii="Times New Roman" w:hAnsi="Times New Roman" w:cs="Times New Roman"/>
          <w:sz w:val="28"/>
          <w:szCs w:val="28"/>
        </w:rPr>
        <w:t>27,3</w:t>
      </w:r>
      <w:r w:rsidRPr="00834212">
        <w:rPr>
          <w:rFonts w:ascii="Times New Roman" w:hAnsi="Times New Roman" w:cs="Times New Roman"/>
          <w:sz w:val="28"/>
          <w:szCs w:val="28"/>
        </w:rPr>
        <w:t xml:space="preserve">%) - средний уровень,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4212">
        <w:rPr>
          <w:rFonts w:ascii="Times New Roman" w:hAnsi="Times New Roman" w:cs="Times New Roman"/>
          <w:sz w:val="28"/>
          <w:szCs w:val="28"/>
        </w:rPr>
        <w:t xml:space="preserve"> детей ( </w:t>
      </w:r>
      <w:r>
        <w:rPr>
          <w:rFonts w:ascii="Times New Roman" w:hAnsi="Times New Roman" w:cs="Times New Roman"/>
          <w:sz w:val="28"/>
          <w:szCs w:val="28"/>
        </w:rPr>
        <w:t>27,3</w:t>
      </w:r>
      <w:r w:rsidRPr="00834212">
        <w:rPr>
          <w:rFonts w:ascii="Times New Roman" w:hAnsi="Times New Roman" w:cs="Times New Roman"/>
          <w:sz w:val="28"/>
          <w:szCs w:val="28"/>
        </w:rPr>
        <w:t>% )- низкий уровень готовности к школе.</w:t>
      </w:r>
    </w:p>
    <w:p w:rsidR="006E3A91" w:rsidRDefault="006E3A91" w:rsidP="0000129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6DB">
        <w:rPr>
          <w:rFonts w:ascii="Times New Roman" w:eastAsiaTheme="minorHAnsi" w:hAnsi="Times New Roman"/>
          <w:sz w:val="28"/>
          <w:szCs w:val="28"/>
        </w:rPr>
        <w:t xml:space="preserve">Проведенные  мероприятия позволили осуществить своевременную коррекцию нарушений и выпустить в школу </w:t>
      </w:r>
      <w:r>
        <w:rPr>
          <w:rFonts w:ascii="Times New Roman" w:eastAsiaTheme="minorHAnsi" w:hAnsi="Times New Roman"/>
          <w:sz w:val="28"/>
          <w:szCs w:val="28"/>
        </w:rPr>
        <w:t>56,8%</w:t>
      </w:r>
      <w:r w:rsidRPr="004026DB">
        <w:rPr>
          <w:rFonts w:ascii="Times New Roman" w:eastAsiaTheme="minorHAnsi" w:hAnsi="Times New Roman"/>
          <w:sz w:val="28"/>
          <w:szCs w:val="28"/>
        </w:rPr>
        <w:t xml:space="preserve"> детей с высоким уровнем готовности</w:t>
      </w:r>
      <w:r w:rsidRPr="007D6890">
        <w:rPr>
          <w:rFonts w:ascii="Times New Roman" w:hAnsi="Times New Roman"/>
          <w:sz w:val="24"/>
          <w:szCs w:val="24"/>
        </w:rPr>
        <w:t xml:space="preserve">. </w:t>
      </w:r>
    </w:p>
    <w:p w:rsidR="0000129E" w:rsidRDefault="0000129E" w:rsidP="0000129E">
      <w:pPr>
        <w:pStyle w:val="a3"/>
        <w:spacing w:line="276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251CF" w:rsidRDefault="003251CF" w:rsidP="0041207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51CF">
        <w:rPr>
          <w:rFonts w:ascii="Times New Roman" w:hAnsi="Times New Roman"/>
          <w:b/>
          <w:i/>
          <w:color w:val="002060"/>
          <w:sz w:val="28"/>
          <w:szCs w:val="28"/>
        </w:rPr>
        <w:t>Логопедическая работа</w:t>
      </w:r>
      <w:r w:rsidR="0041207D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41207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41207D" w:rsidRPr="0041207D">
        <w:rPr>
          <w:rFonts w:ascii="Times New Roman" w:hAnsi="Times New Roman"/>
          <w:sz w:val="28"/>
          <w:szCs w:val="28"/>
        </w:rPr>
        <w:t xml:space="preserve">по </w:t>
      </w:r>
      <w:r w:rsidR="0041207D">
        <w:rPr>
          <w:rFonts w:ascii="Times New Roman" w:hAnsi="Times New Roman"/>
          <w:sz w:val="28"/>
          <w:szCs w:val="28"/>
        </w:rPr>
        <w:t>к</w:t>
      </w:r>
      <w:r w:rsidRPr="00152D56">
        <w:rPr>
          <w:rFonts w:ascii="Times New Roman" w:hAnsi="Times New Roman"/>
          <w:sz w:val="28"/>
          <w:szCs w:val="28"/>
        </w:rPr>
        <w:t>оррекцию речи детей в ДОУ осуществляет</w:t>
      </w:r>
      <w:r w:rsidR="0041207D">
        <w:rPr>
          <w:rFonts w:ascii="Times New Roman" w:hAnsi="Times New Roman"/>
          <w:sz w:val="28"/>
          <w:szCs w:val="28"/>
        </w:rPr>
        <w:t>ся учителем</w:t>
      </w:r>
      <w:r w:rsidRPr="00152D56">
        <w:rPr>
          <w:rFonts w:ascii="Times New Roman" w:hAnsi="Times New Roman"/>
          <w:sz w:val="28"/>
          <w:szCs w:val="28"/>
        </w:rPr>
        <w:t>-логопед</w:t>
      </w:r>
      <w:r w:rsidR="0041207D">
        <w:rPr>
          <w:rFonts w:ascii="Times New Roman" w:hAnsi="Times New Roman"/>
          <w:sz w:val="28"/>
          <w:szCs w:val="28"/>
        </w:rPr>
        <w:t>ом</w:t>
      </w:r>
      <w:r w:rsidRPr="00152D56">
        <w:rPr>
          <w:rFonts w:ascii="Times New Roman" w:hAnsi="Times New Roman"/>
          <w:sz w:val="28"/>
          <w:szCs w:val="28"/>
        </w:rPr>
        <w:t xml:space="preserve"> первой квалификационной категории.</w:t>
      </w:r>
      <w:r w:rsidR="0041207D">
        <w:rPr>
          <w:rFonts w:ascii="Times New Roman" w:hAnsi="Times New Roman"/>
          <w:sz w:val="28"/>
          <w:szCs w:val="28"/>
        </w:rPr>
        <w:t xml:space="preserve"> </w:t>
      </w:r>
      <w:r w:rsidRPr="00152D56">
        <w:rPr>
          <w:rFonts w:ascii="Times New Roman" w:hAnsi="Times New Roman"/>
          <w:sz w:val="28"/>
          <w:szCs w:val="28"/>
        </w:rPr>
        <w:t>Количество</w:t>
      </w:r>
      <w:r w:rsidR="0041207D">
        <w:rPr>
          <w:rFonts w:ascii="Times New Roman" w:hAnsi="Times New Roman"/>
          <w:sz w:val="28"/>
          <w:szCs w:val="28"/>
        </w:rPr>
        <w:t xml:space="preserve"> детей, находящихся на лечении </w:t>
      </w:r>
      <w:r w:rsidRPr="00152D56">
        <w:rPr>
          <w:rFonts w:ascii="Times New Roman" w:hAnsi="Times New Roman"/>
          <w:sz w:val="28"/>
          <w:szCs w:val="28"/>
        </w:rPr>
        <w:t xml:space="preserve"> учителя-логопеда </w:t>
      </w:r>
      <w:r w:rsidR="004945A7">
        <w:rPr>
          <w:rFonts w:ascii="Times New Roman" w:hAnsi="Times New Roman"/>
          <w:sz w:val="28"/>
          <w:szCs w:val="28"/>
        </w:rPr>
        <w:t xml:space="preserve">– </w:t>
      </w:r>
      <w:r w:rsidR="0039305D" w:rsidRPr="004945A7">
        <w:rPr>
          <w:rFonts w:ascii="Times New Roman" w:hAnsi="Times New Roman"/>
          <w:sz w:val="28"/>
          <w:szCs w:val="28"/>
        </w:rPr>
        <w:t>42</w:t>
      </w:r>
      <w:r w:rsidRPr="004945A7">
        <w:rPr>
          <w:rFonts w:ascii="Times New Roman" w:hAnsi="Times New Roman"/>
          <w:sz w:val="28"/>
          <w:szCs w:val="28"/>
        </w:rPr>
        <w:t xml:space="preserve"> ребенка</w:t>
      </w:r>
      <w:r w:rsidRPr="00152D56">
        <w:rPr>
          <w:rFonts w:ascii="Times New Roman" w:hAnsi="Times New Roman"/>
          <w:sz w:val="28"/>
          <w:szCs w:val="28"/>
        </w:rPr>
        <w:t xml:space="preserve">, что </w:t>
      </w:r>
      <w:r w:rsidRPr="003756B8">
        <w:rPr>
          <w:rFonts w:ascii="Times New Roman" w:hAnsi="Times New Roman"/>
          <w:sz w:val="28"/>
          <w:szCs w:val="28"/>
        </w:rPr>
        <w:t xml:space="preserve">составляет </w:t>
      </w:r>
      <w:r w:rsidR="003756B8" w:rsidRPr="003756B8">
        <w:rPr>
          <w:rFonts w:ascii="Times New Roman" w:hAnsi="Times New Roman"/>
          <w:sz w:val="28"/>
          <w:szCs w:val="28"/>
        </w:rPr>
        <w:t>28</w:t>
      </w:r>
      <w:r w:rsidRPr="003756B8">
        <w:rPr>
          <w:rFonts w:ascii="Times New Roman" w:hAnsi="Times New Roman"/>
          <w:sz w:val="28"/>
          <w:szCs w:val="28"/>
        </w:rPr>
        <w:t>%</w:t>
      </w:r>
      <w:r w:rsidRPr="00152D56">
        <w:rPr>
          <w:rFonts w:ascii="Times New Roman" w:hAnsi="Times New Roman"/>
          <w:sz w:val="28"/>
          <w:szCs w:val="28"/>
        </w:rPr>
        <w:t xml:space="preserve"> от общего количества воспитанников ДОУ.</w:t>
      </w:r>
    </w:p>
    <w:p w:rsidR="003756B8" w:rsidRDefault="003756B8" w:rsidP="0041207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56B8" w:rsidRPr="0041207D" w:rsidRDefault="00E90509" w:rsidP="0041207D">
      <w:pPr>
        <w:pStyle w:val="a3"/>
        <w:spacing w:line="276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E90509">
        <w:rPr>
          <w:rFonts w:ascii="Times New Roman" w:hAnsi="Times New Roman"/>
          <w:b/>
          <w:i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695950" cy="21050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51CF" w:rsidRPr="00152D56" w:rsidRDefault="003251CF" w:rsidP="002312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52D56">
        <w:rPr>
          <w:rFonts w:ascii="Times New Roman" w:hAnsi="Times New Roman"/>
          <w:sz w:val="28"/>
          <w:szCs w:val="28"/>
        </w:rPr>
        <w:t>По результатам городско</w:t>
      </w:r>
      <w:r w:rsidR="00C66013">
        <w:rPr>
          <w:rFonts w:ascii="Times New Roman" w:hAnsi="Times New Roman"/>
          <w:sz w:val="28"/>
          <w:szCs w:val="28"/>
        </w:rPr>
        <w:t>й логопедической комиссии в 2010-2011</w:t>
      </w:r>
      <w:r w:rsidRPr="00152D56">
        <w:rPr>
          <w:rFonts w:ascii="Times New Roman" w:hAnsi="Times New Roman"/>
          <w:sz w:val="28"/>
          <w:szCs w:val="28"/>
        </w:rPr>
        <w:t xml:space="preserve"> уч</w:t>
      </w:r>
      <w:r w:rsidR="00C66013">
        <w:rPr>
          <w:rFonts w:ascii="Times New Roman" w:hAnsi="Times New Roman"/>
          <w:sz w:val="28"/>
          <w:szCs w:val="28"/>
        </w:rPr>
        <w:t xml:space="preserve">ебном </w:t>
      </w:r>
      <w:r w:rsidRPr="00152D56">
        <w:rPr>
          <w:rFonts w:ascii="Times New Roman" w:hAnsi="Times New Roman"/>
          <w:sz w:val="28"/>
          <w:szCs w:val="28"/>
        </w:rPr>
        <w:t>году:</w:t>
      </w:r>
    </w:p>
    <w:p w:rsidR="003251CF" w:rsidRPr="00152D56" w:rsidRDefault="003251CF" w:rsidP="002312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52D56">
        <w:rPr>
          <w:rFonts w:ascii="Times New Roman" w:hAnsi="Times New Roman"/>
          <w:sz w:val="28"/>
          <w:szCs w:val="28"/>
        </w:rPr>
        <w:t>выписано -</w:t>
      </w:r>
      <w:r w:rsidR="004945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45A7" w:rsidRPr="00E90509">
        <w:rPr>
          <w:rFonts w:ascii="Times New Roman" w:hAnsi="Times New Roman"/>
          <w:sz w:val="28"/>
          <w:szCs w:val="28"/>
        </w:rPr>
        <w:t>28</w:t>
      </w:r>
      <w:r w:rsidRPr="00E90509">
        <w:rPr>
          <w:rFonts w:ascii="Times New Roman" w:hAnsi="Times New Roman"/>
          <w:sz w:val="28"/>
          <w:szCs w:val="28"/>
        </w:rPr>
        <w:t xml:space="preserve"> детей</w:t>
      </w:r>
    </w:p>
    <w:p w:rsidR="003251CF" w:rsidRPr="00E90509" w:rsidRDefault="003251CF" w:rsidP="002312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52D56">
        <w:rPr>
          <w:rFonts w:ascii="Times New Roman" w:hAnsi="Times New Roman"/>
          <w:sz w:val="28"/>
          <w:szCs w:val="28"/>
        </w:rPr>
        <w:t>из них с хорошей речью в массовую школу -</w:t>
      </w:r>
      <w:r w:rsidR="004945A7" w:rsidRPr="00E90509">
        <w:rPr>
          <w:rFonts w:ascii="Times New Roman" w:hAnsi="Times New Roman"/>
          <w:sz w:val="28"/>
          <w:szCs w:val="28"/>
        </w:rPr>
        <w:t>20</w:t>
      </w:r>
    </w:p>
    <w:p w:rsidR="003251CF" w:rsidRPr="004945A7" w:rsidRDefault="003251CF" w:rsidP="002312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52D56">
        <w:rPr>
          <w:rFonts w:ascii="Times New Roman" w:hAnsi="Times New Roman"/>
          <w:sz w:val="28"/>
          <w:szCs w:val="28"/>
        </w:rPr>
        <w:t xml:space="preserve">со значительными улучшениями </w:t>
      </w:r>
      <w:r w:rsidR="004945A7">
        <w:rPr>
          <w:rFonts w:ascii="Times New Roman" w:hAnsi="Times New Roman"/>
          <w:sz w:val="28"/>
          <w:szCs w:val="28"/>
        </w:rPr>
        <w:t>-8</w:t>
      </w:r>
    </w:p>
    <w:p w:rsidR="003251CF" w:rsidRPr="00E90509" w:rsidRDefault="003251CF" w:rsidP="002312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52D56">
        <w:rPr>
          <w:rFonts w:ascii="Times New Roman" w:hAnsi="Times New Roman"/>
          <w:sz w:val="28"/>
          <w:szCs w:val="28"/>
        </w:rPr>
        <w:t>оставлено на долечивание -</w:t>
      </w:r>
      <w:r w:rsidRPr="00E90509">
        <w:rPr>
          <w:rFonts w:ascii="Times New Roman" w:hAnsi="Times New Roman"/>
          <w:sz w:val="28"/>
          <w:szCs w:val="28"/>
        </w:rPr>
        <w:t>14 (дети старшей группы)</w:t>
      </w:r>
    </w:p>
    <w:p w:rsidR="003251CF" w:rsidRPr="007D6890" w:rsidRDefault="003251CF" w:rsidP="0023128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90509">
        <w:rPr>
          <w:rFonts w:ascii="Times New Roman" w:hAnsi="Times New Roman"/>
          <w:sz w:val="28"/>
          <w:szCs w:val="28"/>
        </w:rPr>
        <w:t>вновь принято -</w:t>
      </w:r>
      <w:r w:rsidR="004945A7" w:rsidRPr="00E90509">
        <w:rPr>
          <w:rFonts w:ascii="Times New Roman" w:hAnsi="Times New Roman"/>
          <w:sz w:val="28"/>
          <w:szCs w:val="28"/>
        </w:rPr>
        <w:t>20</w:t>
      </w:r>
    </w:p>
    <w:p w:rsidR="003251CF" w:rsidRDefault="00152D56" w:rsidP="00E9050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66013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</w:t>
      </w:r>
    </w:p>
    <w:p w:rsidR="00D64F9A" w:rsidRPr="00886B43" w:rsidRDefault="00D64F9A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Дети овладели элементарными навыками чтения и письма, звукового анализа и синтеза, средний уровень развития связной речи. Работа по развитию речи прослеживается во всех направлениях деятельности и проводится во взаимодействии логопеда, воспитателей, музыкального руководителя, родителями.</w:t>
      </w:r>
    </w:p>
    <w:p w:rsidR="00E90509" w:rsidRDefault="00D64F9A" w:rsidP="0000129E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Выпускники детского сада успешно учатся в школах, гимназиях города, занимаются в спортивных секциях, музыкальных, художественных, танцевальных студиях, принимают активное участие в праздничных мероприятиях города</w:t>
      </w: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9E" w:rsidRDefault="0000129E" w:rsidP="0000129E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47888" w:rsidRPr="00D332AD" w:rsidRDefault="00A13675" w:rsidP="00231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3.Условия осуществления образовательного процесса</w:t>
      </w:r>
    </w:p>
    <w:p w:rsidR="001C22B7" w:rsidRDefault="001C22B7" w:rsidP="0023128C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E47888" w:rsidRPr="001C22B7" w:rsidRDefault="00E47888" w:rsidP="0023128C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1C22B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Одним из условий осуществления образовательного процесса является взаимодействие с социумом</w:t>
      </w:r>
    </w:p>
    <w:p w:rsidR="000C0070" w:rsidRPr="00886B43" w:rsidRDefault="00E47888" w:rsidP="002312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                   </w:t>
      </w:r>
      <w:r w:rsidR="006B3902" w:rsidRPr="006B39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7" style="position:absolute;margin-left:73.05pt;margin-top:26.65pt;width:148.9pt;height:62.8pt;z-index:251680768;mso-position-horizontal-relative:text;mso-position-vertical-relative:text">
            <v:textbox style="mso-next-textbox:#_x0000_s1047">
              <w:txbxContent>
                <w:p w:rsidR="0000129E" w:rsidRPr="00886B43" w:rsidRDefault="0000129E" w:rsidP="001C22B7">
                  <w:pPr>
                    <w:shd w:val="clear" w:color="auto" w:fill="DBE5F1" w:themeFill="accent1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Городская музыкальная школа № 23</w:t>
                  </w:r>
                </w:p>
              </w:txbxContent>
            </v:textbox>
          </v:oval>
        </w:pict>
      </w:r>
      <w:r w:rsidR="006B3902" w:rsidRPr="006B39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6" style="position:absolute;margin-left:-72.35pt;margin-top:10.35pt;width:145.4pt;height:64.75pt;z-index:251679744;mso-position-horizontal-relative:text;mso-position-vertical-relative:text">
            <v:textbox style="mso-next-textbox:#_x0000_s1046">
              <w:txbxContent>
                <w:p w:rsidR="0000129E" w:rsidRPr="00886B43" w:rsidRDefault="0000129E" w:rsidP="001C22B7">
                  <w:pPr>
                    <w:shd w:val="clear" w:color="auto" w:fill="E5B8B7" w:themeFill="accent2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Сотрудничество ДОУ</w:t>
                  </w:r>
                </w:p>
                <w:p w:rsidR="0000129E" w:rsidRDefault="0000129E" w:rsidP="001C22B7">
                  <w:pPr>
                    <w:shd w:val="clear" w:color="auto" w:fill="E5B8B7" w:themeFill="accent2" w:themeFillTint="66"/>
                  </w:pP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63.45pt;margin-top:5.9pt;width:206.8pt;height:52.4pt;z-index:251681792">
            <v:textbox style="mso-next-textbox:#_x0000_s1048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Приобщение детей к мировой и национальной музыкальной культуре</w:t>
                  </w:r>
                </w:p>
              </w:txbxContent>
            </v:textbox>
          </v:shape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32" style="position:absolute;left:0;text-align:left;margin-left:-20.55pt;margin-top:17.1pt;width:82.4pt;height:548.2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1" type="#_x0000_t32" style="position:absolute;left:0;text-align:left;margin-left:-20.55pt;margin-top:17.1pt;width:82.4pt;height:475.1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2" style="position:absolute;left:0;text-align:left;margin-left:-20.55pt;margin-top:17.1pt;width:88.7pt;height:187.7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32" style="position:absolute;left:0;text-align:left;margin-left:221.95pt;margin-top:2.05pt;width:41.5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32" style="position:absolute;left:0;text-align:left;margin-left:-20.55pt;margin-top:17.1pt;width:88.7pt;height:0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-20.55pt;margin-top:17.1pt;width:82.4pt;height:54.6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-20.55pt;margin-top:17.1pt;width:82.4pt;height:117.4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-20.55pt;margin-top:17.1pt;width:82.4pt;height:397.4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-20.55pt;margin-top:17.1pt;width:82.4pt;height:332.8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left:0;text-align:left;margin-left:-20.55pt;margin-top:17.1pt;width:82.4pt;height:262.6pt;z-index:251699200" o:connectortype="straight">
            <v:stroke endarrow="block"/>
          </v:shape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202" style="position:absolute;left:0;text-align:left;margin-left:263.45pt;margin-top:22.45pt;width:209.7pt;height:59.6pt;z-index:251684864">
            <v:textbox style="mso-next-textbox:#_x0000_s1051">
              <w:txbxContent>
                <w:p w:rsidR="0000129E" w:rsidRPr="00F0240D" w:rsidRDefault="0000129E" w:rsidP="001C22B7">
                  <w:pPr>
                    <w:shd w:val="clear" w:color="auto" w:fill="DBE5F1" w:themeFill="accent1" w:themeFillTint="3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 дошкольного возраста в процессе изобразительной, музыкальной, театрализованной и игровой деятельности</w:t>
                  </w:r>
                  <w:r w:rsidRPr="00F0240D">
                    <w:rPr>
                      <w:b/>
                      <w:sz w:val="20"/>
                      <w:szCs w:val="20"/>
                    </w:rPr>
                    <w:t xml:space="preserve"> дошкольников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9" style="position:absolute;left:0;text-align:left;margin-left:61.85pt;margin-top:22.45pt;width:160.1pt;height:47.25pt;z-index:251682816">
            <v:textbox style="mso-next-textbox:#_x0000_s1049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Городская школа искусств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2" style="position:absolute;left:0;text-align:left;margin-left:221.95pt;margin-top:18.05pt;width:41.5pt;height:0;z-index:251707392" o:connectortype="straight">
            <v:stroke endarrow="block"/>
          </v:shape>
        </w:pict>
      </w:r>
    </w:p>
    <w:p w:rsidR="000C0070" w:rsidRPr="00886B43" w:rsidRDefault="000C0070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70" w:rsidRPr="00886B43" w:rsidRDefault="006B3902" w:rsidP="002312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266.35pt;margin-top:18pt;width:206.25pt;height:64.7pt;z-index:251685888">
            <v:textbox style="mso-next-textbox:#_x0000_s1052">
              <w:txbxContent>
                <w:p w:rsidR="0000129E" w:rsidRPr="00886B43" w:rsidRDefault="0000129E" w:rsidP="001C22B7">
                  <w:pPr>
                    <w:pStyle w:val="a7"/>
                    <w:shd w:val="clear" w:color="auto" w:fill="F2DBDB" w:themeFill="accent2" w:themeFillTint="33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Приобщение детей к культуре</w:t>
                  </w:r>
                </w:p>
                <w:p w:rsidR="0000129E" w:rsidRPr="00886B43" w:rsidRDefault="0000129E" w:rsidP="001C22B7">
                  <w:pPr>
                    <w:pStyle w:val="a7"/>
                    <w:shd w:val="clear" w:color="auto" w:fill="F2DBDB" w:themeFill="accent2" w:themeFillTint="33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теат</w:t>
                  </w:r>
                  <w:r w:rsidRPr="001C22B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2DBDB" w:themeFill="accent2" w:themeFillTint="33"/>
                    </w:rPr>
                    <w:t>р</w:t>
                  </w: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и кино</w:t>
                  </w:r>
                </w:p>
                <w:p w:rsidR="0000129E" w:rsidRPr="00886B43" w:rsidRDefault="0000129E" w:rsidP="001C22B7">
                  <w:pPr>
                    <w:pStyle w:val="a7"/>
                    <w:shd w:val="clear" w:color="auto" w:fill="F2DBDB" w:themeFill="accent2" w:themeFillTint="33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Знакомство с устройством театра: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сцена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анавес</w:t>
                  </w:r>
                  <w:proofErr w:type="spellEnd"/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зрительный зал и т.д.</w:t>
                  </w:r>
                </w:p>
                <w:p w:rsidR="0000129E" w:rsidRDefault="0000129E" w:rsidP="000C007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0" style="position:absolute;margin-left:61.85pt;margin-top:18pt;width:168.15pt;height:51.9pt;z-index:251683840">
            <v:textbox style="mso-next-textbox:#_x0000_s1050">
              <w:txbxContent>
                <w:p w:rsidR="0000129E" w:rsidRPr="00886B43" w:rsidRDefault="0000129E" w:rsidP="001C22B7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Центр досуга и кино «Молодежный»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32" style="position:absolute;left:0;text-align:left;margin-left:228.9pt;margin-top:21.2pt;width:37.45pt;height:1.15pt;z-index:251708416" o:connectortype="straight">
            <v:stroke endarrow="block"/>
          </v:shape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3" style="position:absolute;left:0;text-align:left;margin-left:54.35pt;margin-top:21.85pt;width:175.65pt;height:85.35pt;z-index:251686912">
            <v:textbox style="mso-next-textbox:#_x0000_s1053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 xml:space="preserve">МУ Центральная библиотечная система </w:t>
                  </w:r>
                  <w:proofErr w:type="gramStart"/>
                  <w:r w:rsidRPr="00886B43">
                    <w:rPr>
                      <w:rFonts w:ascii="Times New Roman" w:hAnsi="Times New Roman" w:cs="Times New Roman"/>
                      <w:b/>
                    </w:rPr>
                    <w:t>г</w:t>
                  </w:r>
                  <w:proofErr w:type="gramEnd"/>
                  <w:r w:rsidRPr="00886B43">
                    <w:rPr>
                      <w:rFonts w:ascii="Times New Roman" w:hAnsi="Times New Roman" w:cs="Times New Roman"/>
                      <w:b/>
                    </w:rPr>
                    <w:t>. Калтан Детская</w:t>
                  </w:r>
                  <w:r w:rsidRPr="00886B43">
                    <w:rPr>
                      <w:b/>
                    </w:rPr>
                    <w:t xml:space="preserve"> </w:t>
                  </w:r>
                  <w:r w:rsidRPr="00886B43">
                    <w:rPr>
                      <w:rFonts w:ascii="Times New Roman" w:hAnsi="Times New Roman" w:cs="Times New Roman"/>
                      <w:b/>
                    </w:rPr>
                    <w:t>библиотека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9" style="position:absolute;left:0;text-align:left;margin-left:268.05pt;margin-top:23.75pt;width:206.8pt;height:46.65pt;z-index:251693056">
            <v:textbox style="mso-next-textbox:#_x0000_s1059">
              <w:txbxContent>
                <w:p w:rsidR="0000129E" w:rsidRPr="00886B43" w:rsidRDefault="0000129E" w:rsidP="001C22B7">
                  <w:pPr>
                    <w:shd w:val="clear" w:color="auto" w:fill="DBE5F1" w:themeFill="accent1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Приобщение детей к культуре чтения художественной литературы</w:t>
                  </w:r>
                </w:p>
              </w:txbxContent>
            </v:textbox>
          </v:rect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32" style="position:absolute;left:0;text-align:left;margin-left:230pt;margin-top:19.55pt;width:38.05pt;height:.6pt;flip:y;z-index:251709440" o:connectortype="straight">
            <v:stroke endarrow="block"/>
          </v:shape>
        </w:pict>
      </w:r>
    </w:p>
    <w:p w:rsidR="000C0070" w:rsidRPr="00886B43" w:rsidRDefault="000C0070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0" style="position:absolute;left:0;text-align:left;margin-left:268.05pt;margin-top:7.75pt;width:206.8pt;height:44.35pt;z-index:251694080">
            <v:textbox style="mso-next-textbox:#_x0000_s1060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 максимальных успехов в формировании у детей изобразительных, коммуникативных умений и навыков</w:t>
                  </w:r>
                </w:p>
                <w:p w:rsidR="0000129E" w:rsidRDefault="0000129E" w:rsidP="000C007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4" style="position:absolute;left:0;text-align:left;margin-left:63pt;margin-top:3.75pt;width:167pt;height:48.35pt;z-index:251687936">
            <v:textbox style="mso-next-textbox:#_x0000_s1054">
              <w:txbxContent>
                <w:p w:rsidR="0000129E" w:rsidRPr="00886B43" w:rsidRDefault="0000129E" w:rsidP="001C22B7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МОУ ДОД «Дом детского творчества»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32" style="position:absolute;left:0;text-align:left;margin-left:230pt;margin-top:3.7pt;width:36.9pt;height:0;z-index:251710464" o:connectortype="straight">
            <v:stroke endarrow="block"/>
          </v:shape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1" style="position:absolute;left:0;text-align:left;margin-left:266.35pt;margin-top:22.4pt;width:206.8pt;height:49pt;z-index:251695104">
            <v:textbox style="mso-next-textbox:#_x0000_s1061">
              <w:txbxContent>
                <w:p w:rsidR="0000129E" w:rsidRPr="00886B43" w:rsidRDefault="0000129E" w:rsidP="001C22B7">
                  <w:pPr>
                    <w:shd w:val="clear" w:color="auto" w:fill="DBE5F1" w:themeFill="accent1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Функциональное совершенствование и повышение работоспособности организма ребенка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5" style="position:absolute;left:0;text-align:left;margin-left:57.8pt;margin-top:4.8pt;width:167pt;height:74.35pt;z-index:251688960">
            <v:textbox style="mso-next-textbox:#_x0000_s1055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Комитет по делам молодежной политики и спорта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32" style="position:absolute;left:0;text-align:left;margin-left:227.7pt;margin-top:20.1pt;width:39.2pt;height:0;z-index:251711488" o:connectortype="straight">
            <v:stroke endarrow="block"/>
          </v:shape>
        </w:pict>
      </w:r>
    </w:p>
    <w:p w:rsidR="000C0070" w:rsidRPr="00886B43" w:rsidRDefault="000C0070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2" style="position:absolute;left:0;text-align:left;margin-left:263.45pt;margin-top:15.7pt;width:210.25pt;height:61.65pt;z-index:251696128">
            <v:textbox style="mso-next-textbox:#_x0000_s1062">
              <w:txbxContent>
                <w:p w:rsidR="0000129E" w:rsidRPr="00886B43" w:rsidRDefault="0000129E" w:rsidP="001C22B7">
                  <w:pPr>
                    <w:pStyle w:val="a7"/>
                    <w:numPr>
                      <w:ilvl w:val="0"/>
                      <w:numId w:val="8"/>
                    </w:numPr>
                    <w:shd w:val="clear" w:color="auto" w:fill="F2DBDB" w:themeFill="accent2" w:themeFillTint="33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у детей психологической готовности к обучению в школе</w:t>
                  </w:r>
                </w:p>
                <w:p w:rsidR="0000129E" w:rsidRPr="00886B43" w:rsidRDefault="0000129E" w:rsidP="001C22B7">
                  <w:pPr>
                    <w:pStyle w:val="a7"/>
                    <w:numPr>
                      <w:ilvl w:val="0"/>
                      <w:numId w:val="8"/>
                    </w:numPr>
                    <w:shd w:val="clear" w:color="auto" w:fill="F2DBDB" w:themeFill="accent2" w:themeFillTint="33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элементов учебной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6" style="position:absolute;left:0;text-align:left;margin-left:63pt;margin-top:7.45pt;width:162.95pt;height:66.85pt;z-index:251689984">
            <v:textbox style="mso-next-textbox:#_x0000_s1056">
              <w:txbxContent>
                <w:p w:rsidR="0000129E" w:rsidRPr="00886B43" w:rsidRDefault="0000129E" w:rsidP="001C22B7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Общеобразовательная  школа № 1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32" style="position:absolute;left:0;text-align:left;margin-left:225.95pt;margin-top:14.1pt;width:38.65pt;height:1.2pt;z-index:251712512" o:connectortype="straight">
            <v:stroke endarrow="block"/>
          </v:shape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7" style="position:absolute;left:0;text-align:left;margin-left:61.85pt;margin-top:25.6pt;width:160.1pt;height:68.25pt;z-index:251691008">
            <v:textbox style="mso-next-textbox:#_x0000_s1057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Методический комитет МУУО г. Калтан</w:t>
                  </w:r>
                </w:p>
              </w:txbxContent>
            </v:textbox>
          </v:oval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3" style="position:absolute;left:0;text-align:left;margin-left:264.6pt;margin-top:13pt;width:210.25pt;height:62.25pt;z-index:251697152">
            <v:textbox style="mso-next-textbox:#_x0000_s1063">
              <w:txbxContent>
                <w:p w:rsidR="0000129E" w:rsidRPr="00886B43" w:rsidRDefault="0000129E" w:rsidP="001C22B7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Стимулирование целенаправленного повышения уровня профессиональной компетентности педагогов</w:t>
                  </w:r>
                </w:p>
                <w:p w:rsidR="0000129E" w:rsidRPr="00886B43" w:rsidRDefault="0000129E" w:rsidP="001C22B7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ind w:left="284" w:hanging="284"/>
                    <w:rPr>
                      <w:b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педагогической помощи</w:t>
                  </w:r>
                  <w:r w:rsidRPr="00886B43">
                    <w:rPr>
                      <w:b/>
                      <w:sz w:val="20"/>
                      <w:szCs w:val="20"/>
                    </w:rPr>
                    <w:t xml:space="preserve"> педагогам в поисках эффективных методов работы с детьми</w:t>
                  </w:r>
                </w:p>
              </w:txbxContent>
            </v:textbox>
          </v:rect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32" style="position:absolute;left:0;text-align:left;margin-left:225.4pt;margin-top:13.95pt;width:41.5pt;height:.55pt;z-index:251713536" o:connectortype="straight">
            <v:stroke endarrow="block"/>
          </v:shape>
        </w:pict>
      </w:r>
    </w:p>
    <w:p w:rsidR="000C0070" w:rsidRPr="00886B43" w:rsidRDefault="006B3902" w:rsidP="0023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8" style="position:absolute;left:0;text-align:left;margin-left:57.8pt;margin-top:23.5pt;width:168.15pt;height:51.25pt;z-index:251692032">
            <v:textbox style="mso-next-textbox:#_x0000_s1058">
              <w:txbxContent>
                <w:p w:rsidR="0000129E" w:rsidRPr="00886B43" w:rsidRDefault="0000129E" w:rsidP="001C22B7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B43">
                    <w:rPr>
                      <w:rFonts w:ascii="Times New Roman" w:hAnsi="Times New Roman" w:cs="Times New Roman"/>
                      <w:b/>
                    </w:rPr>
                    <w:t>Городская детская поликлиника</w:t>
                  </w:r>
                </w:p>
              </w:txbxContent>
            </v:textbox>
          </v:oval>
        </w:pict>
      </w:r>
    </w:p>
    <w:p w:rsidR="000C0070" w:rsidRPr="00D332AD" w:rsidRDefault="006B3902" w:rsidP="002312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9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0" type="#_x0000_t32" style="position:absolute;left:0;text-align:left;margin-left:225.95pt;margin-top:21.1pt;width:33.45pt;height:0;z-index:251714560" o:connectortype="straight">
            <v:stroke endarrow="block"/>
          </v:shape>
        </w:pict>
      </w:r>
      <w:r w:rsidRPr="006B39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4" style="position:absolute;left:0;text-align:left;margin-left:259.4pt;margin-top:8.75pt;width:217.15pt;height:39.15pt;z-index:251698176">
            <v:textbox style="mso-next-textbox:#_x0000_s1064">
              <w:txbxContent>
                <w:p w:rsidR="0000129E" w:rsidRPr="00886B43" w:rsidRDefault="0000129E" w:rsidP="001C22B7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лечебно-профилактических мероприятий</w:t>
                  </w:r>
                </w:p>
              </w:txbxContent>
            </v:textbox>
          </v:rect>
        </w:pict>
      </w:r>
    </w:p>
    <w:p w:rsidR="000D49CD" w:rsidRPr="00886B43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0D49C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Предметно-развивающая среда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>способствует эмоциональному благополучию детей,  успешному развитию личности каждог</w:t>
      </w:r>
      <w:r>
        <w:rPr>
          <w:rFonts w:ascii="Times New Roman" w:hAnsi="Times New Roman" w:cs="Times New Roman"/>
          <w:sz w:val="28"/>
          <w:szCs w:val="28"/>
        </w:rPr>
        <w:t>о ребенка: в группах организованы микро</w:t>
      </w:r>
      <w:r w:rsidRPr="00886B43">
        <w:rPr>
          <w:rFonts w:ascii="Times New Roman" w:hAnsi="Times New Roman" w:cs="Times New Roman"/>
          <w:sz w:val="28"/>
          <w:szCs w:val="28"/>
        </w:rPr>
        <w:t>среды, дидактический и игровой материал подобран по возрасту. Обстановка в группах максимально п</w:t>
      </w:r>
      <w:r>
        <w:rPr>
          <w:rFonts w:ascii="Times New Roman" w:hAnsi="Times New Roman" w:cs="Times New Roman"/>
          <w:sz w:val="28"/>
          <w:szCs w:val="28"/>
        </w:rPr>
        <w:t xml:space="preserve">риближена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домашней, но имеет более интенсивно-развивающую направленность для </w:t>
      </w:r>
      <w:r w:rsidRPr="00886B43">
        <w:rPr>
          <w:rFonts w:ascii="Times New Roman" w:hAnsi="Times New Roman" w:cs="Times New Roman"/>
          <w:sz w:val="28"/>
          <w:szCs w:val="28"/>
        </w:rPr>
        <w:t xml:space="preserve"> интересов ребенка. Жизненное пространство в детском саду построено так, что сферы деятельности детей по возможности не пересекаются. Для занятий по интересам в каждой группе имеются творческие и игровые центры, </w:t>
      </w:r>
      <w:proofErr w:type="spellStart"/>
      <w:r w:rsidRPr="00886B43">
        <w:rPr>
          <w:rFonts w:ascii="Times New Roman" w:hAnsi="Times New Roman" w:cs="Times New Roman"/>
          <w:sz w:val="28"/>
          <w:szCs w:val="28"/>
        </w:rPr>
        <w:t>минисреды</w:t>
      </w:r>
      <w:proofErr w:type="spellEnd"/>
      <w:r w:rsidRPr="00886B43">
        <w:rPr>
          <w:rFonts w:ascii="Times New Roman" w:hAnsi="Times New Roman" w:cs="Times New Roman"/>
          <w:sz w:val="28"/>
          <w:szCs w:val="28"/>
        </w:rPr>
        <w:t xml:space="preserve"> для  развития умственных способностей, уголки уединения. Имеется наличие игрушек и материалов, позволяющие ребенку осваивать все виды детской деятельности и области знания дошкольника. Вариативность и разнообразие материалов позволяют удовлетворить разные интересы и предпочтения детей, ощутить ребенку собственное Я. Предусмотрено удобство для организации разнообразной индивидуальной и коллективной деятельности детей (достаточность материалов, целесообразность их расположения). Но необходима замена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886B43">
        <w:rPr>
          <w:rFonts w:ascii="Times New Roman" w:hAnsi="Times New Roman" w:cs="Times New Roman"/>
          <w:sz w:val="28"/>
          <w:szCs w:val="28"/>
        </w:rPr>
        <w:t xml:space="preserve">мебели: столов, стульев. </w:t>
      </w:r>
    </w:p>
    <w:p w:rsidR="000D49CD" w:rsidRDefault="000D49CD" w:rsidP="0023128C">
      <w:pPr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0D49CD" w:rsidRPr="005A2528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0D49C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Техническое оснащение</w:t>
      </w:r>
      <w:r w:rsidRPr="005A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528">
        <w:rPr>
          <w:rFonts w:ascii="Times New Roman" w:hAnsi="Times New Roman" w:cs="Times New Roman"/>
          <w:sz w:val="28"/>
          <w:szCs w:val="28"/>
        </w:rPr>
        <w:t xml:space="preserve">представлено в виде 2-х ноутбуков, 1-го компьютера, 1-й интерактивной доски, 1 –го проектора, 1-го музыкального центра, 3-х магнитофонов,  1-го синтезатора, 1-го пианино, 3-х телевизоров и др. </w:t>
      </w:r>
    </w:p>
    <w:p w:rsidR="000D49CD" w:rsidRPr="005A2528" w:rsidRDefault="000D49CD" w:rsidP="00E9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A2528">
        <w:rPr>
          <w:rFonts w:ascii="Times New Roman" w:hAnsi="Times New Roman" w:cs="Times New Roman"/>
          <w:sz w:val="28"/>
          <w:szCs w:val="28"/>
        </w:rPr>
        <w:t xml:space="preserve">Компьютеры для обучения детей не используются. С приобретением в ДОУ интерактивной доски (декабрь 2009г.), появилась возможность совершенствовать психические процессы дошкольников, интеллектуальные и творческие способности, формировать начала информационной культуры, социализацию дошкольника на базе средств ИКТ. С помощью новой технологии дети </w:t>
      </w:r>
      <w:r>
        <w:rPr>
          <w:rFonts w:ascii="Times New Roman" w:hAnsi="Times New Roman" w:cs="Times New Roman"/>
          <w:sz w:val="28"/>
          <w:szCs w:val="28"/>
        </w:rPr>
        <w:t>развивают когнитивные способности. Благодаря партнерству с учителем информатики  МСОШ № 1,  в</w:t>
      </w:r>
      <w:r w:rsidRPr="005A2528">
        <w:rPr>
          <w:rFonts w:ascii="Times New Roman" w:hAnsi="Times New Roman" w:cs="Times New Roman"/>
          <w:sz w:val="28"/>
          <w:szCs w:val="28"/>
        </w:rPr>
        <w:t xml:space="preserve"> настоящее время педагоги ДОУ значительно повысили уровень владения информационными технологиями, активно используют цифровой ресурс в общеобразовательном процессе. </w:t>
      </w:r>
    </w:p>
    <w:p w:rsidR="000D49CD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D5" w:rsidRPr="006660CC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0D49C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Характеристика методической базы:</w:t>
      </w:r>
      <w:r w:rsidRPr="00886B43">
        <w:rPr>
          <w:rFonts w:ascii="Times New Roman" w:hAnsi="Times New Roman" w:cs="Times New Roman"/>
          <w:sz w:val="28"/>
          <w:szCs w:val="28"/>
        </w:rPr>
        <w:t xml:space="preserve"> Реализуемые в ДОУ программы имеют современное методическое обеспечение, которое направлено на выполнение государственного стандарта дошкольного образования. Использование программ и технологий, обеспечивающих всестороннее </w:t>
      </w:r>
      <w:r w:rsidRPr="00886B43">
        <w:rPr>
          <w:rFonts w:ascii="Times New Roman" w:hAnsi="Times New Roman" w:cs="Times New Roman"/>
          <w:sz w:val="28"/>
          <w:szCs w:val="28"/>
        </w:rPr>
        <w:lastRenderedPageBreak/>
        <w:t>развитие личности ребенка, ориентировано на удовлетворение социального заказа государства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творческая группа </w:t>
      </w:r>
      <w:r w:rsidR="001C22B7">
        <w:rPr>
          <w:rFonts w:ascii="Times New Roman" w:hAnsi="Times New Roman" w:cs="Times New Roman"/>
          <w:sz w:val="28"/>
          <w:szCs w:val="28"/>
        </w:rPr>
        <w:t xml:space="preserve">педагогов работает над </w:t>
      </w:r>
      <w:r w:rsidR="001C22B7" w:rsidRPr="006660CC">
        <w:rPr>
          <w:rFonts w:ascii="Times New Roman" w:hAnsi="Times New Roman" w:cs="Times New Roman"/>
          <w:sz w:val="28"/>
          <w:szCs w:val="28"/>
        </w:rPr>
        <w:t xml:space="preserve">составлением </w:t>
      </w:r>
      <w:r w:rsidRPr="006660CC">
        <w:rPr>
          <w:rFonts w:ascii="Times New Roman" w:hAnsi="Times New Roman" w:cs="Times New Roman"/>
          <w:sz w:val="28"/>
          <w:szCs w:val="28"/>
        </w:rPr>
        <w:t xml:space="preserve">   Образовател</w:t>
      </w:r>
      <w:r w:rsidR="001C22B7" w:rsidRPr="006660CC">
        <w:rPr>
          <w:rFonts w:ascii="Times New Roman" w:hAnsi="Times New Roman" w:cs="Times New Roman"/>
          <w:sz w:val="28"/>
          <w:szCs w:val="28"/>
        </w:rPr>
        <w:t xml:space="preserve">ьной программы ДОУ,  </w:t>
      </w:r>
      <w:r w:rsidR="006660CC" w:rsidRPr="006660CC">
        <w:rPr>
          <w:rFonts w:ascii="Times New Roman" w:hAnsi="Times New Roman" w:cs="Times New Roman"/>
          <w:sz w:val="28"/>
          <w:szCs w:val="28"/>
        </w:rPr>
        <w:t xml:space="preserve">определяющей в </w:t>
      </w:r>
      <w:r w:rsidR="001C22B7" w:rsidRPr="006660CC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6660CC" w:rsidRPr="006660CC">
        <w:rPr>
          <w:rFonts w:ascii="Times New Roman" w:hAnsi="Times New Roman" w:cs="Times New Roman"/>
          <w:sz w:val="28"/>
          <w:szCs w:val="28"/>
        </w:rPr>
        <w:t xml:space="preserve"> </w:t>
      </w:r>
      <w:r w:rsidR="00B76791" w:rsidRPr="006660CC"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процесса, подробно стандартизируя его компоненты </w:t>
      </w:r>
    </w:p>
    <w:p w:rsidR="000D49CD" w:rsidRDefault="000D49CD" w:rsidP="0023128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0E5F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0D49C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Внешнее пространство:</w:t>
      </w:r>
      <w:r w:rsidRPr="00886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>групповые озелененные участки с прогуло</w:t>
      </w:r>
      <w:r w:rsidR="004E0E5F">
        <w:rPr>
          <w:rFonts w:ascii="Times New Roman" w:hAnsi="Times New Roman" w:cs="Times New Roman"/>
          <w:sz w:val="28"/>
          <w:szCs w:val="28"/>
        </w:rPr>
        <w:t xml:space="preserve">чными верандами, оборудованием, </w:t>
      </w:r>
      <w:r w:rsidRPr="00886B43">
        <w:rPr>
          <w:rFonts w:ascii="Times New Roman" w:hAnsi="Times New Roman" w:cs="Times New Roman"/>
          <w:sz w:val="28"/>
          <w:szCs w:val="28"/>
        </w:rPr>
        <w:t>необходимым для организации жизнедеятельности детей на свежем воздухе; специальная территория для разнообразной детской деятельности (цветники, огород, спортивная площадка, игровые площа</w:t>
      </w:r>
      <w:r>
        <w:rPr>
          <w:rFonts w:ascii="Times New Roman" w:hAnsi="Times New Roman" w:cs="Times New Roman"/>
          <w:sz w:val="28"/>
          <w:szCs w:val="28"/>
        </w:rPr>
        <w:t>дки</w:t>
      </w:r>
      <w:r w:rsidRPr="00886B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A58">
        <w:rPr>
          <w:rFonts w:ascii="Times New Roman" w:hAnsi="Times New Roman" w:cs="Times New Roman"/>
          <w:sz w:val="28"/>
          <w:szCs w:val="28"/>
        </w:rPr>
        <w:t xml:space="preserve"> В настоящий период времени ведется работа </w:t>
      </w:r>
      <w:r w:rsidR="00D72A58" w:rsidRPr="00D72A58">
        <w:rPr>
          <w:rFonts w:ascii="Times New Roman" w:hAnsi="Times New Roman" w:cs="Times New Roman"/>
          <w:sz w:val="28"/>
          <w:szCs w:val="28"/>
        </w:rPr>
        <w:t xml:space="preserve">по </w:t>
      </w:r>
      <w:r w:rsidRPr="00D72A58">
        <w:rPr>
          <w:rFonts w:ascii="Times New Roman" w:hAnsi="Times New Roman" w:cs="Times New Roman"/>
          <w:sz w:val="28"/>
          <w:szCs w:val="28"/>
        </w:rPr>
        <w:t xml:space="preserve"> </w:t>
      </w:r>
      <w:r w:rsidR="00D72A58" w:rsidRPr="00D72A58">
        <w:rPr>
          <w:rFonts w:ascii="Times New Roman" w:hAnsi="Times New Roman" w:cs="Times New Roman"/>
          <w:sz w:val="28"/>
          <w:szCs w:val="28"/>
        </w:rPr>
        <w:t>озеленению</w:t>
      </w:r>
      <w:r w:rsidRPr="00D72A58">
        <w:rPr>
          <w:rFonts w:ascii="Times New Roman" w:hAnsi="Times New Roman" w:cs="Times New Roman"/>
          <w:sz w:val="28"/>
          <w:szCs w:val="28"/>
        </w:rPr>
        <w:t xml:space="preserve"> </w:t>
      </w:r>
      <w:r w:rsidR="00D72A58" w:rsidRPr="00D72A58">
        <w:rPr>
          <w:rFonts w:ascii="Times New Roman" w:hAnsi="Times New Roman" w:cs="Times New Roman"/>
          <w:sz w:val="28"/>
          <w:szCs w:val="28"/>
        </w:rPr>
        <w:t xml:space="preserve">территории ДОУ согласно изменениям к требованиям </w:t>
      </w:r>
      <w:proofErr w:type="spellStart"/>
      <w:r w:rsidR="00D72A58" w:rsidRPr="00D72A5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72A58" w:rsidRPr="004E0E5F">
        <w:rPr>
          <w:rFonts w:ascii="Times New Roman" w:hAnsi="Times New Roman" w:cs="Times New Roman"/>
          <w:sz w:val="28"/>
          <w:szCs w:val="28"/>
        </w:rPr>
        <w:t xml:space="preserve">. Планируется  обновление игрового </w:t>
      </w:r>
      <w:r w:rsidR="00EF366C" w:rsidRPr="004E0E5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D72A58" w:rsidRPr="004E0E5F">
        <w:rPr>
          <w:rFonts w:ascii="Times New Roman" w:hAnsi="Times New Roman" w:cs="Times New Roman"/>
          <w:sz w:val="28"/>
          <w:szCs w:val="28"/>
        </w:rPr>
        <w:t xml:space="preserve"> на участках</w:t>
      </w:r>
      <w:r w:rsidR="004E0E5F" w:rsidRPr="004E0E5F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D49CD" w:rsidRPr="00886B43" w:rsidRDefault="000D49CD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В дошкольном учреждении имеется водопровод (холодная и горячая вода), центральное отопление, канализация. Имеется заключение комиссии</w:t>
      </w:r>
      <w:r w:rsidR="004E0E5F">
        <w:rPr>
          <w:rFonts w:ascii="Times New Roman" w:hAnsi="Times New Roman" w:cs="Times New Roman"/>
          <w:sz w:val="28"/>
          <w:szCs w:val="28"/>
        </w:rPr>
        <w:t xml:space="preserve"> о готовности учреждения  к 2011-2012</w:t>
      </w:r>
      <w:r w:rsidRPr="00886B43">
        <w:rPr>
          <w:rFonts w:ascii="Times New Roman" w:hAnsi="Times New Roman" w:cs="Times New Roman"/>
          <w:sz w:val="28"/>
          <w:szCs w:val="28"/>
        </w:rPr>
        <w:t xml:space="preserve"> учебному году. </w:t>
      </w:r>
    </w:p>
    <w:p w:rsidR="0041207D" w:rsidRDefault="0041207D" w:rsidP="0023128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0D49CD" w:rsidRPr="00EF366C" w:rsidRDefault="000D49CD" w:rsidP="0023128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EF366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Дошкольное учреждение располагает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D49CD" w:rsidRPr="00886B43" w:rsidTr="00EF366C">
        <w:tc>
          <w:tcPr>
            <w:tcW w:w="4785" w:type="dxa"/>
            <w:shd w:val="clear" w:color="auto" w:fill="E5B8B7" w:themeFill="accent2" w:themeFillTint="66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81, 8 м кв.</w:t>
            </w:r>
          </w:p>
        </w:tc>
      </w:tr>
      <w:tr w:rsidR="000D49CD" w:rsidRPr="00886B43" w:rsidTr="00EF366C">
        <w:tc>
          <w:tcPr>
            <w:tcW w:w="4785" w:type="dxa"/>
            <w:shd w:val="clear" w:color="auto" w:fill="E5B8B7" w:themeFill="accent2" w:themeFillTint="66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49, 5 м кв.</w:t>
            </w:r>
          </w:p>
        </w:tc>
      </w:tr>
      <w:tr w:rsidR="000D49CD" w:rsidRPr="00886B43" w:rsidTr="00EF366C">
        <w:tc>
          <w:tcPr>
            <w:tcW w:w="4785" w:type="dxa"/>
            <w:shd w:val="clear" w:color="auto" w:fill="E5B8B7" w:themeFill="accent2" w:themeFillTint="66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Спальные комнаты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49, 5 м кв.</w:t>
            </w:r>
          </w:p>
        </w:tc>
      </w:tr>
      <w:tr w:rsidR="000D49CD" w:rsidRPr="00886B43" w:rsidTr="00EF366C">
        <w:tc>
          <w:tcPr>
            <w:tcW w:w="4785" w:type="dxa"/>
            <w:shd w:val="clear" w:color="auto" w:fill="E5B8B7" w:themeFill="accent2" w:themeFillTint="66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12 м </w:t>
            </w: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</w:tr>
      <w:tr w:rsidR="000D49CD" w:rsidRPr="00886B43" w:rsidTr="00EF366C">
        <w:tc>
          <w:tcPr>
            <w:tcW w:w="4785" w:type="dxa"/>
            <w:shd w:val="clear" w:color="auto" w:fill="E5B8B7" w:themeFill="accent2" w:themeFillTint="66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16 м </w:t>
            </w: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</w:tr>
      <w:tr w:rsidR="000D49CD" w:rsidRPr="00886B43" w:rsidTr="00EF366C">
        <w:tc>
          <w:tcPr>
            <w:tcW w:w="4785" w:type="dxa"/>
            <w:shd w:val="clear" w:color="auto" w:fill="E5B8B7" w:themeFill="accent2" w:themeFillTint="66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0D49CD" w:rsidRPr="00886B43" w:rsidRDefault="000D49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20 м </w:t>
            </w:r>
            <w:proofErr w:type="spell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</w:tr>
    </w:tbl>
    <w:p w:rsidR="000D49CD" w:rsidRPr="00886B43" w:rsidRDefault="000D49CD" w:rsidP="00231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9CD" w:rsidRDefault="000D49CD" w:rsidP="000803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 Дошкольное учреждение постоянно работает над укреплением материально-технической базы. Пополнение м</w:t>
      </w:r>
      <w:r w:rsidR="00EF366C">
        <w:rPr>
          <w:rFonts w:ascii="Times New Roman" w:hAnsi="Times New Roman" w:cs="Times New Roman"/>
          <w:sz w:val="28"/>
          <w:szCs w:val="28"/>
        </w:rPr>
        <w:t>атериально-технической базы 2010-2011</w:t>
      </w:r>
      <w:r w:rsidRPr="00886B43">
        <w:rPr>
          <w:rFonts w:ascii="Times New Roman" w:hAnsi="Times New Roman" w:cs="Times New Roman"/>
          <w:sz w:val="28"/>
          <w:szCs w:val="28"/>
        </w:rPr>
        <w:t xml:space="preserve">  год</w:t>
      </w:r>
      <w:r w:rsidR="00EF366C">
        <w:rPr>
          <w:rFonts w:ascii="Times New Roman" w:hAnsi="Times New Roman" w:cs="Times New Roman"/>
          <w:sz w:val="28"/>
          <w:szCs w:val="28"/>
        </w:rPr>
        <w:t>а в сравнении с 2009-2010</w:t>
      </w:r>
      <w:r w:rsidRP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EF366C">
        <w:rPr>
          <w:rFonts w:ascii="Times New Roman" w:hAnsi="Times New Roman" w:cs="Times New Roman"/>
          <w:sz w:val="28"/>
          <w:szCs w:val="28"/>
        </w:rPr>
        <w:t>годом произошло увелич</w:t>
      </w:r>
      <w:r w:rsidR="004E0E5F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4E0E5F" w:rsidRPr="004E0E5F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4E0E5F">
        <w:rPr>
          <w:rFonts w:ascii="Times New Roman" w:hAnsi="Times New Roman" w:cs="Times New Roman"/>
          <w:b/>
          <w:i/>
          <w:sz w:val="28"/>
          <w:szCs w:val="28"/>
        </w:rPr>
        <w:t>, 76%</w:t>
      </w:r>
    </w:p>
    <w:p w:rsidR="004E0E5F" w:rsidRDefault="004E0E5F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52" w:rsidRDefault="00080352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5F" w:rsidRPr="00886B43" w:rsidRDefault="004E0E5F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AD" w:rsidRDefault="00D332AD" w:rsidP="0023128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EF366C" w:rsidRPr="00EF366C" w:rsidRDefault="00EF366C" w:rsidP="0023128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EF366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Кадровый потенциал</w:t>
      </w:r>
    </w:p>
    <w:p w:rsidR="00EF366C" w:rsidRPr="00EF366C" w:rsidRDefault="00EF366C" w:rsidP="0023128C">
      <w:pPr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EF366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Педагогический состав- 17 человек: </w:t>
      </w:r>
    </w:p>
    <w:p w:rsidR="00EF366C" w:rsidRPr="00C66C0B" w:rsidRDefault="00EF366C" w:rsidP="002312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0B">
        <w:rPr>
          <w:rFonts w:ascii="Times New Roman" w:hAnsi="Times New Roman" w:cs="Times New Roman"/>
          <w:sz w:val="28"/>
          <w:szCs w:val="28"/>
        </w:rPr>
        <w:t>Музыкальный руководитель-1</w:t>
      </w:r>
    </w:p>
    <w:p w:rsidR="00EF366C" w:rsidRPr="00C66C0B" w:rsidRDefault="00EF366C" w:rsidP="002312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0B">
        <w:rPr>
          <w:rFonts w:ascii="Times New Roman" w:hAnsi="Times New Roman" w:cs="Times New Roman"/>
          <w:sz w:val="28"/>
          <w:szCs w:val="28"/>
        </w:rPr>
        <w:t>Заместитель заведующей по ВМР - 1</w:t>
      </w:r>
      <w:r w:rsidRPr="00C66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366C" w:rsidRPr="00C66C0B" w:rsidRDefault="00EF366C" w:rsidP="002312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0B">
        <w:rPr>
          <w:rFonts w:ascii="Times New Roman" w:hAnsi="Times New Roman" w:cs="Times New Roman"/>
          <w:sz w:val="28"/>
          <w:szCs w:val="28"/>
        </w:rPr>
        <w:t>Инструктор по физической культуре - 1</w:t>
      </w:r>
    </w:p>
    <w:p w:rsidR="00EF366C" w:rsidRPr="00C66C0B" w:rsidRDefault="00EF366C" w:rsidP="002312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0B">
        <w:rPr>
          <w:rFonts w:ascii="Times New Roman" w:hAnsi="Times New Roman" w:cs="Times New Roman"/>
          <w:sz w:val="28"/>
          <w:szCs w:val="28"/>
        </w:rPr>
        <w:t>Педагог-психолог - 1</w:t>
      </w:r>
    </w:p>
    <w:p w:rsidR="00EF366C" w:rsidRPr="00C66C0B" w:rsidRDefault="00EF366C" w:rsidP="002312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0B">
        <w:rPr>
          <w:rFonts w:ascii="Times New Roman" w:hAnsi="Times New Roman" w:cs="Times New Roman"/>
          <w:sz w:val="28"/>
          <w:szCs w:val="28"/>
        </w:rPr>
        <w:t>Учитель-логопед -  2</w:t>
      </w:r>
    </w:p>
    <w:p w:rsidR="00EF366C" w:rsidRDefault="00EF366C" w:rsidP="002312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0B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6C0B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EF366C" w:rsidRPr="00C66C0B" w:rsidRDefault="00EF366C" w:rsidP="0023128C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12"/>
        <w:gridCol w:w="1277"/>
        <w:gridCol w:w="637"/>
        <w:gridCol w:w="957"/>
        <w:gridCol w:w="957"/>
        <w:gridCol w:w="629"/>
        <w:gridCol w:w="1285"/>
        <w:gridCol w:w="1917"/>
      </w:tblGrid>
      <w:tr w:rsidR="00EF366C" w:rsidRPr="000A6FD1" w:rsidTr="00EF366C">
        <w:tc>
          <w:tcPr>
            <w:tcW w:w="9571" w:type="dxa"/>
            <w:gridSpan w:val="8"/>
            <w:shd w:val="clear" w:color="auto" w:fill="E5B8B7" w:themeFill="accent2" w:themeFillTint="66"/>
          </w:tcPr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66C" w:rsidRPr="000A6FD1" w:rsidTr="004551D1">
        <w:tc>
          <w:tcPr>
            <w:tcW w:w="4783" w:type="dxa"/>
            <w:gridSpan w:val="4"/>
            <w:shd w:val="clear" w:color="auto" w:fill="C6D9F1" w:themeFill="tex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788" w:type="dxa"/>
            <w:gridSpan w:val="4"/>
            <w:shd w:val="clear" w:color="auto" w:fill="C6D9F1" w:themeFill="tex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gramStart"/>
            <w:r w:rsidRPr="000A6F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61,1%)</w:t>
            </w:r>
          </w:p>
        </w:tc>
      </w:tr>
      <w:tr w:rsidR="00EF366C" w:rsidRPr="000A6FD1" w:rsidTr="004551D1">
        <w:tc>
          <w:tcPr>
            <w:tcW w:w="4783" w:type="dxa"/>
            <w:gridSpan w:val="4"/>
            <w:shd w:val="clear" w:color="auto" w:fill="C6D9F1" w:themeFill="tex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4788" w:type="dxa"/>
            <w:gridSpan w:val="4"/>
            <w:shd w:val="clear" w:color="auto" w:fill="C6D9F1" w:themeFill="tex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 w:rsidRPr="000A6F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33,4%)</w:t>
            </w:r>
          </w:p>
        </w:tc>
      </w:tr>
      <w:tr w:rsidR="00EF366C" w:rsidRPr="000A6FD1" w:rsidTr="004551D1">
        <w:tc>
          <w:tcPr>
            <w:tcW w:w="4783" w:type="dxa"/>
            <w:gridSpan w:val="4"/>
            <w:shd w:val="clear" w:color="auto" w:fill="C6D9F1" w:themeFill="tex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Неоконченное высшее</w:t>
            </w:r>
          </w:p>
        </w:tc>
        <w:tc>
          <w:tcPr>
            <w:tcW w:w="4788" w:type="dxa"/>
            <w:gridSpan w:val="4"/>
            <w:shd w:val="clear" w:color="auto" w:fill="C6D9F1" w:themeFill="tex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0A6F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5,5%)</w:t>
            </w:r>
          </w:p>
        </w:tc>
      </w:tr>
      <w:tr w:rsidR="00EF366C" w:rsidRPr="000A6FD1" w:rsidTr="00EF366C">
        <w:trPr>
          <w:trHeight w:val="542"/>
        </w:trPr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Квалификационный уровень педагогических работников </w:t>
            </w:r>
          </w:p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66C" w:rsidRPr="000A6FD1" w:rsidTr="00EF366C">
        <w:trPr>
          <w:trHeight w:val="840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первой ка</w:t>
            </w: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высшей ка</w:t>
            </w: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66C" w:rsidRPr="000A6FD1" w:rsidTr="00EF366C">
        <w:trPr>
          <w:trHeight w:val="438"/>
        </w:trPr>
        <w:tc>
          <w:tcPr>
            <w:tcW w:w="3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366C" w:rsidRPr="000A6FD1" w:rsidTr="00EF366C">
        <w:tc>
          <w:tcPr>
            <w:tcW w:w="9571" w:type="dxa"/>
            <w:gridSpan w:val="8"/>
            <w:shd w:val="clear" w:color="auto" w:fill="E5B8B7" w:themeFill="accent2" w:themeFillTint="66"/>
          </w:tcPr>
          <w:p w:rsidR="00EF366C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b/>
                <w:sz w:val="28"/>
                <w:szCs w:val="28"/>
              </w:rPr>
              <w:t>По стажу</w:t>
            </w:r>
          </w:p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66C" w:rsidRPr="000A6FD1" w:rsidTr="00EF366C">
        <w:tc>
          <w:tcPr>
            <w:tcW w:w="1912" w:type="dxa"/>
            <w:shd w:val="clear" w:color="auto" w:fill="F2DBDB" w:themeFill="accen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14" w:type="dxa"/>
            <w:gridSpan w:val="2"/>
            <w:shd w:val="clear" w:color="auto" w:fill="F2DBDB" w:themeFill="accen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914" w:type="dxa"/>
            <w:gridSpan w:val="2"/>
            <w:shd w:val="clear" w:color="auto" w:fill="F2DBDB" w:themeFill="accen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914" w:type="dxa"/>
            <w:gridSpan w:val="2"/>
            <w:shd w:val="clear" w:color="auto" w:fill="F2DBDB" w:themeFill="accen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917" w:type="dxa"/>
            <w:shd w:val="clear" w:color="auto" w:fill="F2DBDB" w:themeFill="accent2" w:themeFillTint="33"/>
          </w:tcPr>
          <w:p w:rsidR="00EF366C" w:rsidRPr="000A6FD1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D1">
              <w:rPr>
                <w:rFonts w:ascii="Times New Roman" w:hAnsi="Times New Roman" w:cs="Times New Roman"/>
                <w:sz w:val="28"/>
                <w:szCs w:val="28"/>
              </w:rPr>
              <w:t>20 и выше</w:t>
            </w:r>
          </w:p>
        </w:tc>
      </w:tr>
      <w:tr w:rsidR="00EF366C" w:rsidRPr="000A6FD1" w:rsidTr="00EF366C">
        <w:tc>
          <w:tcPr>
            <w:tcW w:w="1912" w:type="dxa"/>
            <w:shd w:val="clear" w:color="auto" w:fill="C6D9F1" w:themeFill="text2" w:themeFillTint="33"/>
          </w:tcPr>
          <w:p w:rsidR="00EF366C" w:rsidRPr="00C66013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  <w:shd w:val="clear" w:color="auto" w:fill="C6D9F1" w:themeFill="text2" w:themeFillTint="33"/>
          </w:tcPr>
          <w:p w:rsidR="00EF366C" w:rsidRPr="00B313CE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gridSpan w:val="2"/>
            <w:shd w:val="clear" w:color="auto" w:fill="C6D9F1" w:themeFill="text2" w:themeFillTint="33"/>
          </w:tcPr>
          <w:p w:rsidR="00EF366C" w:rsidRPr="00B313CE" w:rsidRDefault="00EF366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  <w:shd w:val="clear" w:color="auto" w:fill="C6D9F1" w:themeFill="text2" w:themeFillTint="33"/>
          </w:tcPr>
          <w:p w:rsidR="00EF366C" w:rsidRPr="00B313CE" w:rsidRDefault="00B313CE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  <w:shd w:val="clear" w:color="auto" w:fill="C6D9F1" w:themeFill="text2" w:themeFillTint="33"/>
          </w:tcPr>
          <w:p w:rsidR="00EF366C" w:rsidRPr="00B313CE" w:rsidRDefault="006C689E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366C" w:rsidRPr="00C66C0B" w:rsidTr="004551D1">
        <w:tc>
          <w:tcPr>
            <w:tcW w:w="9571" w:type="dxa"/>
            <w:gridSpan w:val="8"/>
            <w:shd w:val="clear" w:color="auto" w:fill="E5B8B7" w:themeFill="accent2" w:themeFillTint="66"/>
          </w:tcPr>
          <w:p w:rsidR="00EF366C" w:rsidRPr="00C66C0B" w:rsidRDefault="00EF366C" w:rsidP="004120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C0B">
              <w:rPr>
                <w:rFonts w:ascii="Times New Roman" w:hAnsi="Times New Roman" w:cs="Times New Roman"/>
                <w:b/>
                <w:sz w:val="28"/>
                <w:szCs w:val="28"/>
              </w:rPr>
              <w:t>Нагрудный знак почетный работник общего образования – 1</w:t>
            </w:r>
          </w:p>
          <w:p w:rsidR="00EF366C" w:rsidRDefault="00EF366C" w:rsidP="002312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C0B">
              <w:rPr>
                <w:rFonts w:ascii="Times New Roman" w:hAnsi="Times New Roman" w:cs="Times New Roman"/>
                <w:b/>
                <w:sz w:val="28"/>
                <w:szCs w:val="28"/>
              </w:rPr>
              <w:t>Медаль за достойное воспитание детей-1</w:t>
            </w:r>
          </w:p>
          <w:p w:rsidR="00EF366C" w:rsidRPr="00C66C0B" w:rsidRDefault="00EF366C" w:rsidP="002312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1D1" w:rsidRDefault="004551D1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1D1" w:rsidRDefault="004551D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1D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Укомплектован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ность </w:t>
      </w:r>
      <w:r w:rsidRPr="004551D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ДОУ кадрами – 100%.</w:t>
      </w:r>
      <w:r w:rsidRPr="00886B43">
        <w:rPr>
          <w:rFonts w:ascii="Times New Roman" w:hAnsi="Times New Roman" w:cs="Times New Roman"/>
          <w:sz w:val="28"/>
          <w:szCs w:val="28"/>
        </w:rPr>
        <w:t xml:space="preserve"> Педагоги детского сада имеют высокий уровень квалификации и профессиональной компетенции, что выражается в построении адекватной соответствующей личностным возможностям воспитанников системы работы; выстраивании сотрудничества взрослых с детьми и детей со сверстниками на основе содержательного межличностного диалога; создании условий для </w:t>
      </w:r>
      <w:r w:rsidRPr="00886B4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самостоятельной, активной деятельности каждого ребенка; взаимодействии с семьей на принципах партнерства с опорой на достижения ребенка. </w:t>
      </w:r>
      <w:proofErr w:type="gramEnd"/>
    </w:p>
    <w:p w:rsidR="004E0E5F" w:rsidRDefault="004E0E5F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1D1" w:rsidRPr="00C66C0B" w:rsidRDefault="004551D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</w:t>
      </w:r>
      <w:r w:rsidRPr="00C66C0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C66C0B">
        <w:rPr>
          <w:rFonts w:ascii="Times New Roman" w:hAnsi="Times New Roman" w:cs="Times New Roman"/>
          <w:b/>
          <w:sz w:val="28"/>
          <w:szCs w:val="28"/>
        </w:rPr>
        <w:t>курсах повышения квалификации</w:t>
      </w:r>
      <w:r w:rsidR="00E603E8">
        <w:rPr>
          <w:rFonts w:ascii="Times New Roman" w:hAnsi="Times New Roman" w:cs="Times New Roman"/>
          <w:sz w:val="28"/>
          <w:szCs w:val="28"/>
        </w:rPr>
        <w:t xml:space="preserve"> КРИПК и </w:t>
      </w:r>
      <w:proofErr w:type="gramStart"/>
      <w:r w:rsidR="00E603E8">
        <w:rPr>
          <w:rFonts w:ascii="Times New Roman" w:hAnsi="Times New Roman" w:cs="Times New Roman"/>
          <w:sz w:val="28"/>
          <w:szCs w:val="28"/>
        </w:rPr>
        <w:t>ПРО обучи</w:t>
      </w:r>
      <w:r w:rsidRPr="00C66C0B"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 w:rsidR="00E603E8">
        <w:rPr>
          <w:rFonts w:ascii="Times New Roman" w:hAnsi="Times New Roman" w:cs="Times New Roman"/>
          <w:sz w:val="28"/>
          <w:szCs w:val="28"/>
        </w:rPr>
        <w:t xml:space="preserve"> -</w:t>
      </w:r>
      <w:r w:rsidRPr="00C66C0B">
        <w:rPr>
          <w:rFonts w:ascii="Times New Roman" w:hAnsi="Times New Roman" w:cs="Times New Roman"/>
          <w:sz w:val="28"/>
          <w:szCs w:val="28"/>
        </w:rPr>
        <w:t xml:space="preserve"> 4 педа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6C0B">
        <w:rPr>
          <w:rFonts w:ascii="Times New Roman" w:hAnsi="Times New Roman" w:cs="Times New Roman"/>
          <w:sz w:val="28"/>
          <w:szCs w:val="28"/>
        </w:rPr>
        <w:t xml:space="preserve">га (Кувшинова Г.П., Ананьева О.Ю.,  </w:t>
      </w:r>
      <w:proofErr w:type="spellStart"/>
      <w:r w:rsidRPr="00C66C0B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C66C0B">
        <w:rPr>
          <w:rFonts w:ascii="Times New Roman" w:hAnsi="Times New Roman" w:cs="Times New Roman"/>
          <w:sz w:val="28"/>
          <w:szCs w:val="28"/>
        </w:rPr>
        <w:t xml:space="preserve"> Ю.С., Еременко Т.В.)</w:t>
      </w:r>
    </w:p>
    <w:p w:rsidR="004551D1" w:rsidRDefault="004551D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педагогов, подтвердивших </w:t>
      </w:r>
      <w:r w:rsidRPr="00886B43">
        <w:rPr>
          <w:rFonts w:ascii="Times New Roman" w:hAnsi="Times New Roman" w:cs="Times New Roman"/>
          <w:sz w:val="28"/>
          <w:szCs w:val="28"/>
        </w:rPr>
        <w:t xml:space="preserve">  </w:t>
      </w:r>
      <w:r w:rsidRPr="00886B43">
        <w:rPr>
          <w:rFonts w:ascii="Times New Roman" w:hAnsi="Times New Roman" w:cs="Times New Roman"/>
          <w:b/>
          <w:sz w:val="28"/>
          <w:szCs w:val="28"/>
        </w:rPr>
        <w:t>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в 2010-2011 учебном  году.- 1 замести</w:t>
      </w:r>
      <w:r w:rsidR="008846D1">
        <w:rPr>
          <w:rFonts w:ascii="Times New Roman" w:hAnsi="Times New Roman" w:cs="Times New Roman"/>
          <w:sz w:val="28"/>
          <w:szCs w:val="28"/>
        </w:rPr>
        <w:t>тель заведующей по</w:t>
      </w:r>
      <w:r w:rsidR="006C689E">
        <w:rPr>
          <w:rFonts w:ascii="Times New Roman" w:hAnsi="Times New Roman" w:cs="Times New Roman"/>
          <w:sz w:val="28"/>
          <w:szCs w:val="28"/>
        </w:rPr>
        <w:t xml:space="preserve"> </w:t>
      </w:r>
      <w:r w:rsidR="008846D1">
        <w:rPr>
          <w:rFonts w:ascii="Times New Roman" w:hAnsi="Times New Roman" w:cs="Times New Roman"/>
          <w:sz w:val="28"/>
          <w:szCs w:val="28"/>
        </w:rPr>
        <w:t>ВМР</w:t>
      </w:r>
      <w:r w:rsidRPr="00886B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C0B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  <w:r w:rsidRPr="00886B43">
        <w:rPr>
          <w:rFonts w:ascii="Times New Roman" w:hAnsi="Times New Roman" w:cs="Times New Roman"/>
          <w:sz w:val="28"/>
          <w:szCs w:val="28"/>
        </w:rPr>
        <w:t>)</w:t>
      </w:r>
    </w:p>
    <w:p w:rsidR="008846D1" w:rsidRPr="008846D1" w:rsidRDefault="008846D1" w:rsidP="0023128C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846D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Анализ профессиональной деятельности показал:</w:t>
      </w:r>
    </w:p>
    <w:p w:rsidR="008846D1" w:rsidRPr="008846D1" w:rsidRDefault="008846D1" w:rsidP="0023128C">
      <w:pPr>
        <w:pStyle w:val="a7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846D1">
        <w:rPr>
          <w:rFonts w:ascii="Times New Roman" w:hAnsi="Times New Roman" w:cs="Times New Roman"/>
          <w:sz w:val="28"/>
          <w:szCs w:val="28"/>
        </w:rPr>
        <w:t>все педагоги в своей работе используют личностно-ориентированный подход к детям;</w:t>
      </w:r>
    </w:p>
    <w:p w:rsidR="008846D1" w:rsidRPr="008846D1" w:rsidRDefault="008846D1" w:rsidP="0023128C">
      <w:pPr>
        <w:pStyle w:val="a7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846D1">
        <w:rPr>
          <w:rFonts w:ascii="Times New Roman" w:hAnsi="Times New Roman" w:cs="Times New Roman"/>
          <w:sz w:val="28"/>
          <w:szCs w:val="28"/>
        </w:rPr>
        <w:t xml:space="preserve">коллектив ДОУ работает над созданием условий для полноценного проживания дошкольного периода каждым ребенком, позволяющим реализовать свой возрастной потенциал и индивидуальность;  </w:t>
      </w:r>
    </w:p>
    <w:p w:rsidR="008846D1" w:rsidRPr="008846D1" w:rsidRDefault="008846D1" w:rsidP="0023128C">
      <w:pPr>
        <w:pStyle w:val="a7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846D1">
        <w:rPr>
          <w:rFonts w:ascii="Times New Roman" w:hAnsi="Times New Roman" w:cs="Times New Roman"/>
          <w:sz w:val="28"/>
          <w:szCs w:val="28"/>
        </w:rPr>
        <w:t xml:space="preserve">педагоги нацелены на активное участие в планомерном поэтапном развитии ДОУ, готовность к саморазвитию прослеживается у </w:t>
      </w:r>
      <w:r w:rsidRPr="008846D1">
        <w:rPr>
          <w:rFonts w:ascii="Times New Roman" w:hAnsi="Times New Roman" w:cs="Times New Roman"/>
          <w:b/>
          <w:i/>
          <w:sz w:val="28"/>
          <w:szCs w:val="28"/>
        </w:rPr>
        <w:t>68,75%</w:t>
      </w:r>
      <w:r w:rsidRPr="008846D1">
        <w:rPr>
          <w:rFonts w:ascii="Times New Roman" w:hAnsi="Times New Roman" w:cs="Times New Roman"/>
          <w:sz w:val="28"/>
          <w:szCs w:val="28"/>
        </w:rPr>
        <w:t xml:space="preserve"> педагогов, что выше в процентном отношении (</w:t>
      </w:r>
      <w:r w:rsidRPr="008846D1">
        <w:rPr>
          <w:rFonts w:ascii="Times New Roman" w:hAnsi="Times New Roman" w:cs="Times New Roman"/>
          <w:b/>
          <w:i/>
          <w:sz w:val="28"/>
          <w:szCs w:val="28"/>
        </w:rPr>
        <w:t>на 18,75%)</w:t>
      </w:r>
      <w:r w:rsidRPr="008846D1">
        <w:rPr>
          <w:rFonts w:ascii="Times New Roman" w:hAnsi="Times New Roman" w:cs="Times New Roman"/>
          <w:sz w:val="28"/>
          <w:szCs w:val="28"/>
        </w:rPr>
        <w:t xml:space="preserve"> предыдущего года;  </w:t>
      </w:r>
    </w:p>
    <w:p w:rsidR="008846D1" w:rsidRDefault="008846D1" w:rsidP="0023128C">
      <w:pPr>
        <w:pStyle w:val="a7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846D1">
        <w:rPr>
          <w:rFonts w:ascii="Times New Roman" w:hAnsi="Times New Roman" w:cs="Times New Roman"/>
          <w:sz w:val="28"/>
          <w:szCs w:val="28"/>
        </w:rPr>
        <w:t>все педагоги и</w:t>
      </w:r>
      <w:r>
        <w:rPr>
          <w:rFonts w:ascii="Times New Roman" w:hAnsi="Times New Roman" w:cs="Times New Roman"/>
          <w:sz w:val="28"/>
          <w:szCs w:val="28"/>
        </w:rPr>
        <w:t>спытывают потребность и</w:t>
      </w:r>
      <w:r w:rsidRPr="008846D1">
        <w:rPr>
          <w:rFonts w:ascii="Times New Roman" w:hAnsi="Times New Roman" w:cs="Times New Roman"/>
          <w:sz w:val="28"/>
          <w:szCs w:val="28"/>
        </w:rPr>
        <w:t xml:space="preserve"> мотивацию к повышению уров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8846D1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4555" w:rsidRDefault="00B313CE" w:rsidP="0023128C">
      <w:pPr>
        <w:pStyle w:val="a7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73</w:t>
      </w:r>
      <w:r w:rsidR="008846D1" w:rsidRPr="00495D45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846D1" w:rsidRPr="00495D45">
        <w:rPr>
          <w:rFonts w:ascii="Times New Roman" w:hAnsi="Times New Roman" w:cs="Times New Roman"/>
          <w:sz w:val="28"/>
          <w:szCs w:val="28"/>
        </w:rPr>
        <w:t xml:space="preserve"> педагогов овладели  информационными компьютерными технологиями и </w:t>
      </w:r>
      <w:proofErr w:type="gramStart"/>
      <w:r w:rsidR="00495D45" w:rsidRPr="00495D4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495D45" w:rsidRPr="00495D45">
        <w:rPr>
          <w:rFonts w:ascii="Times New Roman" w:hAnsi="Times New Roman" w:cs="Times New Roman"/>
          <w:sz w:val="28"/>
          <w:szCs w:val="28"/>
        </w:rPr>
        <w:t xml:space="preserve"> к их активному внедрению в воспитательно-образовательный процесс. </w:t>
      </w:r>
    </w:p>
    <w:p w:rsidR="008846D1" w:rsidRDefault="00744555" w:rsidP="000803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555">
        <w:rPr>
          <w:rFonts w:ascii="Times New Roman" w:hAnsi="Times New Roman" w:cs="Times New Roman"/>
          <w:sz w:val="28"/>
          <w:szCs w:val="28"/>
        </w:rPr>
        <w:t xml:space="preserve">Педагогический коллектив включен в активную творческую работу, стабилен, объединен едиными целями и задачами, имеет благоприятный психологический климат. </w:t>
      </w:r>
    </w:p>
    <w:p w:rsidR="00080352" w:rsidRPr="00886B43" w:rsidRDefault="00080352" w:rsidP="000803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4555" w:rsidRDefault="00744555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44555" w:rsidRDefault="00744555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44555" w:rsidRDefault="00744555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90509" w:rsidRDefault="00E90509" w:rsidP="00E90509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551D1" w:rsidRDefault="00E90509" w:rsidP="00E9050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4</w:t>
      </w:r>
      <w:r w:rsidR="004551D1" w:rsidRPr="004551D1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4551D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4551D1" w:rsidRPr="004551D1">
        <w:rPr>
          <w:rFonts w:ascii="Times New Roman" w:hAnsi="Times New Roman" w:cs="Times New Roman"/>
          <w:b/>
          <w:color w:val="002060"/>
          <w:sz w:val="32"/>
          <w:szCs w:val="32"/>
        </w:rPr>
        <w:t>Приоритетные цели и задачи развития</w:t>
      </w:r>
    </w:p>
    <w:p w:rsidR="00744555" w:rsidRPr="00B31819" w:rsidRDefault="00B31819" w:rsidP="002312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19">
        <w:rPr>
          <w:rFonts w:ascii="Times New Roman" w:hAnsi="Times New Roman" w:cs="Times New Roman"/>
          <w:sz w:val="28"/>
          <w:szCs w:val="28"/>
        </w:rPr>
        <w:t>В течение 2010-2011</w:t>
      </w:r>
      <w:r w:rsidR="00744555" w:rsidRPr="00B31819">
        <w:rPr>
          <w:rFonts w:ascii="Times New Roman" w:hAnsi="Times New Roman" w:cs="Times New Roman"/>
          <w:sz w:val="28"/>
          <w:szCs w:val="28"/>
        </w:rPr>
        <w:t xml:space="preserve"> учебного года в полной мере реализованы следующие задачи:</w:t>
      </w:r>
    </w:p>
    <w:p w:rsidR="00744555" w:rsidRPr="00B31819" w:rsidRDefault="00CF1863" w:rsidP="002312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819">
        <w:rPr>
          <w:rFonts w:ascii="Times New Roman" w:hAnsi="Times New Roman" w:cs="Times New Roman"/>
          <w:sz w:val="28"/>
          <w:szCs w:val="28"/>
        </w:rPr>
        <w:t xml:space="preserve">«Создать </w:t>
      </w:r>
      <w:r w:rsidR="00B31819" w:rsidRPr="00B31819">
        <w:rPr>
          <w:rFonts w:ascii="Times New Roman" w:hAnsi="Times New Roman" w:cs="Times New Roman"/>
          <w:sz w:val="28"/>
          <w:szCs w:val="28"/>
        </w:rPr>
        <w:t>условия для формирования гармонизации дошкольника через различные формы творческой деятельности</w:t>
      </w:r>
      <w:r w:rsidR="00744555" w:rsidRPr="00B31819">
        <w:rPr>
          <w:rFonts w:ascii="Times New Roman" w:hAnsi="Times New Roman" w:cs="Times New Roman"/>
          <w:sz w:val="28"/>
          <w:szCs w:val="28"/>
        </w:rPr>
        <w:t>»</w:t>
      </w:r>
    </w:p>
    <w:p w:rsidR="00B31819" w:rsidRPr="00C957B0" w:rsidRDefault="00B31819" w:rsidP="0023128C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4555" w:rsidRPr="00B31819" w:rsidRDefault="00744555" w:rsidP="002312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819">
        <w:rPr>
          <w:rFonts w:ascii="Times New Roman" w:hAnsi="Times New Roman" w:cs="Times New Roman"/>
          <w:sz w:val="28"/>
          <w:szCs w:val="28"/>
        </w:rPr>
        <w:t>«</w:t>
      </w:r>
      <w:r w:rsidR="00B31819" w:rsidRPr="00B31819">
        <w:rPr>
          <w:rFonts w:ascii="Times New Roman" w:hAnsi="Times New Roman" w:cs="Times New Roman"/>
          <w:sz w:val="28"/>
          <w:szCs w:val="28"/>
        </w:rPr>
        <w:t>Способствовать формированию компонентов школьной готовности в процессе предшкольного образования ребенка</w:t>
      </w:r>
      <w:r w:rsidRPr="00B318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4555" w:rsidRPr="00886B43" w:rsidRDefault="00744555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         Для решения этих задач были запланированы и проведены 4 педагогических совета:</w:t>
      </w:r>
    </w:p>
    <w:p w:rsidR="00744555" w:rsidRDefault="00744555" w:rsidP="002312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81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первый – </w:t>
      </w:r>
      <w:r w:rsidRPr="00AE1059">
        <w:rPr>
          <w:rFonts w:ascii="Times New Roman" w:hAnsi="Times New Roman" w:cs="Times New Roman"/>
          <w:color w:val="000000" w:themeColor="text1"/>
          <w:sz w:val="28"/>
          <w:szCs w:val="28"/>
        </w:rPr>
        <w:t>установочный</w:t>
      </w:r>
      <w:r w:rsidR="00AE1059" w:rsidRPr="00AE1059">
        <w:rPr>
          <w:rFonts w:ascii="Times New Roman" w:hAnsi="Times New Roman" w:cs="Times New Roman"/>
          <w:sz w:val="28"/>
          <w:szCs w:val="28"/>
        </w:rPr>
        <w:t xml:space="preserve"> </w:t>
      </w:r>
      <w:r w:rsidR="00AE1059">
        <w:rPr>
          <w:rFonts w:ascii="Times New Roman" w:hAnsi="Times New Roman" w:cs="Times New Roman"/>
          <w:sz w:val="28"/>
          <w:szCs w:val="28"/>
        </w:rPr>
        <w:t>педагогический</w:t>
      </w:r>
      <w:r w:rsidR="00AE1059" w:rsidRPr="00886B43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AE10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1059" w:rsidRPr="00AE1059" w:rsidRDefault="00AE1059" w:rsidP="0023128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555" w:rsidRDefault="00744555" w:rsidP="002312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819">
        <w:rPr>
          <w:rFonts w:ascii="Times New Roman" w:hAnsi="Times New Roman" w:cs="Times New Roman"/>
          <w:b/>
          <w:i/>
          <w:color w:val="002060"/>
          <w:sz w:val="28"/>
          <w:szCs w:val="28"/>
        </w:rPr>
        <w:t>второ</w:t>
      </w:r>
      <w:proofErr w:type="gramStart"/>
      <w:r w:rsidRPr="00B31819">
        <w:rPr>
          <w:rFonts w:ascii="Times New Roman" w:hAnsi="Times New Roman" w:cs="Times New Roman"/>
          <w:b/>
          <w:i/>
          <w:color w:val="002060"/>
          <w:sz w:val="28"/>
          <w:szCs w:val="28"/>
        </w:rPr>
        <w:t>й-</w:t>
      </w:r>
      <w:proofErr w:type="gramEnd"/>
      <w:r w:rsidRPr="00B318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посвященный приоритетной проблеме – </w:t>
      </w:r>
      <w:r w:rsidR="00AE1059" w:rsidRPr="00AE10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способствующих гармонизации личности дошкольника, посредством различных форм творческой деятельности</w:t>
      </w:r>
      <w:r w:rsidRPr="00AE10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1059" w:rsidRPr="00AE1059" w:rsidRDefault="00AE1059" w:rsidP="0023128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059" w:rsidRPr="00AE1059" w:rsidRDefault="00AE1059" w:rsidP="0023128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059" w:rsidRPr="008F4FC8" w:rsidRDefault="00744555" w:rsidP="002312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F4FC8">
        <w:rPr>
          <w:rFonts w:ascii="Times New Roman" w:hAnsi="Times New Roman" w:cs="Times New Roman"/>
          <w:b/>
          <w:i/>
          <w:color w:val="002060"/>
          <w:sz w:val="28"/>
          <w:szCs w:val="28"/>
        </w:rPr>
        <w:t>трети</w:t>
      </w:r>
      <w:proofErr w:type="gramStart"/>
      <w:r w:rsidRPr="008F4FC8">
        <w:rPr>
          <w:rFonts w:ascii="Times New Roman" w:hAnsi="Times New Roman" w:cs="Times New Roman"/>
          <w:b/>
          <w:i/>
          <w:color w:val="002060"/>
          <w:sz w:val="28"/>
          <w:szCs w:val="28"/>
        </w:rPr>
        <w:t>й-</w:t>
      </w:r>
      <w:proofErr w:type="gramEnd"/>
      <w:r w:rsidR="008F4FC8" w:rsidRPr="008F4F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FC8" w:rsidRPr="008F4FC8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посвященный</w:t>
      </w:r>
      <w:r w:rsidRPr="008F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FC8" w:rsidRPr="008F4FC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школьной готовности детей старшего дошкольного возраста.</w:t>
      </w:r>
    </w:p>
    <w:p w:rsidR="008F4FC8" w:rsidRPr="008F4FC8" w:rsidRDefault="008F4FC8" w:rsidP="0023128C">
      <w:pPr>
        <w:pStyle w:val="a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D332AD" w:rsidRDefault="00744555" w:rsidP="002312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четверты</w:t>
      </w:r>
      <w:proofErr w:type="gramStart"/>
      <w:r w:rsidRPr="00495D45">
        <w:rPr>
          <w:rFonts w:ascii="Times New Roman" w:hAnsi="Times New Roman" w:cs="Times New Roman"/>
          <w:b/>
          <w:i/>
          <w:color w:val="002060"/>
          <w:sz w:val="28"/>
          <w:szCs w:val="28"/>
        </w:rPr>
        <w:t>й</w:t>
      </w:r>
      <w:r w:rsidRPr="00495D45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 w:rsidRPr="008F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итоговый</w:t>
      </w:r>
      <w:r w:rsidRPr="008F4FC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332AD" w:rsidRPr="00D332AD" w:rsidRDefault="00D332AD" w:rsidP="002312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4555" w:rsidRPr="00D332AD" w:rsidRDefault="00744555" w:rsidP="0023128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32AD">
        <w:rPr>
          <w:rFonts w:ascii="Times New Roman" w:hAnsi="Times New Roman" w:cs="Times New Roman"/>
          <w:sz w:val="28"/>
          <w:szCs w:val="28"/>
        </w:rPr>
        <w:t xml:space="preserve"> На каждом педагогическом совете были приняты решения к выполнению намеченных задач. </w:t>
      </w:r>
    </w:p>
    <w:p w:rsidR="00744555" w:rsidRPr="00120FC1" w:rsidRDefault="00744555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C1">
        <w:rPr>
          <w:rFonts w:ascii="Times New Roman" w:hAnsi="Times New Roman" w:cs="Times New Roman"/>
          <w:sz w:val="28"/>
          <w:szCs w:val="28"/>
        </w:rPr>
        <w:t>Так, по первой</w:t>
      </w:r>
      <w:r w:rsidR="00120FC1" w:rsidRPr="00120FC1">
        <w:rPr>
          <w:rFonts w:ascii="Times New Roman" w:hAnsi="Times New Roman" w:cs="Times New Roman"/>
          <w:sz w:val="28"/>
          <w:szCs w:val="28"/>
        </w:rPr>
        <w:t xml:space="preserve"> годовой задачи с целью создания</w:t>
      </w:r>
      <w:r w:rsidRPr="00120FC1"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120FC1" w:rsidRPr="00120FC1">
        <w:rPr>
          <w:rFonts w:ascii="Times New Roman" w:hAnsi="Times New Roman" w:cs="Times New Roman"/>
          <w:sz w:val="28"/>
          <w:szCs w:val="28"/>
        </w:rPr>
        <w:t xml:space="preserve"> формирования гармонизации дошкольника через различные формы творческой деятельности</w:t>
      </w:r>
      <w:r w:rsidRPr="00120FC1">
        <w:rPr>
          <w:rFonts w:ascii="Times New Roman" w:hAnsi="Times New Roman" w:cs="Times New Roman"/>
          <w:sz w:val="28"/>
          <w:szCs w:val="28"/>
        </w:rPr>
        <w:t>, проведен мониторинг эффективности работы по следующим пунктам</w:t>
      </w:r>
      <w:r w:rsidR="00120FC1" w:rsidRPr="00120FC1">
        <w:rPr>
          <w:rFonts w:ascii="Times New Roman" w:hAnsi="Times New Roman" w:cs="Times New Roman"/>
          <w:sz w:val="28"/>
          <w:szCs w:val="28"/>
        </w:rPr>
        <w:t>:</w:t>
      </w:r>
    </w:p>
    <w:p w:rsidR="00744555" w:rsidRPr="00120FC1" w:rsidRDefault="00120FC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C1">
        <w:rPr>
          <w:rFonts w:ascii="Times New Roman" w:hAnsi="Times New Roman" w:cs="Times New Roman"/>
          <w:sz w:val="28"/>
          <w:szCs w:val="28"/>
        </w:rPr>
        <w:t>-оценка профессионального мастерства</w:t>
      </w:r>
      <w:r w:rsidR="00744555" w:rsidRPr="00120FC1">
        <w:rPr>
          <w:rFonts w:ascii="Times New Roman" w:hAnsi="Times New Roman" w:cs="Times New Roman"/>
          <w:sz w:val="28"/>
          <w:szCs w:val="28"/>
        </w:rPr>
        <w:t>;</w:t>
      </w:r>
    </w:p>
    <w:p w:rsidR="00744555" w:rsidRPr="00120FC1" w:rsidRDefault="00120FC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C1">
        <w:rPr>
          <w:rFonts w:ascii="Times New Roman" w:hAnsi="Times New Roman" w:cs="Times New Roman"/>
          <w:sz w:val="28"/>
          <w:szCs w:val="28"/>
        </w:rPr>
        <w:t>-создание условий в группах для развития творческих способностей детей</w:t>
      </w:r>
      <w:proofErr w:type="gramStart"/>
      <w:r w:rsidRPr="00120FC1">
        <w:rPr>
          <w:rFonts w:ascii="Times New Roman" w:hAnsi="Times New Roman" w:cs="Times New Roman"/>
          <w:sz w:val="28"/>
          <w:szCs w:val="28"/>
        </w:rPr>
        <w:t xml:space="preserve"> </w:t>
      </w:r>
      <w:r w:rsidR="00744555" w:rsidRPr="00120F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4555" w:rsidRPr="00120FC1" w:rsidRDefault="00120FC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C1">
        <w:rPr>
          <w:rFonts w:ascii="Times New Roman" w:hAnsi="Times New Roman" w:cs="Times New Roman"/>
          <w:sz w:val="28"/>
          <w:szCs w:val="28"/>
        </w:rPr>
        <w:t>- планирование работы</w:t>
      </w:r>
      <w:r w:rsidR="00744555" w:rsidRPr="00120FC1">
        <w:rPr>
          <w:rFonts w:ascii="Times New Roman" w:hAnsi="Times New Roman" w:cs="Times New Roman"/>
          <w:sz w:val="28"/>
          <w:szCs w:val="28"/>
        </w:rPr>
        <w:t>;</w:t>
      </w:r>
    </w:p>
    <w:p w:rsidR="00120FC1" w:rsidRDefault="00120FC1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C1">
        <w:rPr>
          <w:rFonts w:ascii="Times New Roman" w:hAnsi="Times New Roman" w:cs="Times New Roman"/>
          <w:sz w:val="28"/>
          <w:szCs w:val="28"/>
        </w:rPr>
        <w:t>-работа с родителями;</w:t>
      </w:r>
    </w:p>
    <w:p w:rsidR="00AE1059" w:rsidRPr="00120FC1" w:rsidRDefault="00AE1059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B94" w:rsidRDefault="00EE0EE5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744555" w:rsidRPr="004D30F7">
        <w:rPr>
          <w:rFonts w:ascii="Times New Roman" w:hAnsi="Times New Roman" w:cs="Times New Roman"/>
          <w:color w:val="000000" w:themeColor="text1"/>
          <w:sz w:val="28"/>
          <w:szCs w:val="28"/>
        </w:rPr>
        <w:t>Из проведенного анализа было выявлено, что</w:t>
      </w:r>
      <w:r w:rsidR="00AE1059" w:rsidRPr="004D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01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744555" w:rsidRPr="004D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059" w:rsidRPr="004D30F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грамотно  планируют творческую деятельность в педагогическом процессе</w:t>
      </w:r>
      <w:r w:rsidR="004D30F7" w:rsidRPr="004D30F7">
        <w:rPr>
          <w:rFonts w:ascii="Times New Roman" w:hAnsi="Times New Roman" w:cs="Times New Roman"/>
          <w:color w:val="000000" w:themeColor="text1"/>
          <w:sz w:val="28"/>
          <w:szCs w:val="28"/>
        </w:rPr>
        <w:t>, строят эмоциональное насыщенное содержательное общение с детьми.</w:t>
      </w:r>
      <w:r w:rsidR="004D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0F7" w:rsidRPr="004D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возрастных группах велась работа с родителями по решению годовой задачи в рамках приоритетной творческой деятельности. </w:t>
      </w:r>
      <w:r w:rsidR="004D30F7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был представлен доступный, имеющий педагогическую целесообразность материал</w:t>
      </w:r>
      <w:r w:rsidR="00C120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2014" w:rsidRPr="00C1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соблюдают принцип предметно-развивающей среды. </w:t>
      </w:r>
      <w:r w:rsidR="004D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группах были оформлены уголки творческой деятельности, согласно приоритетному направлению, отвечающие возрастным </w:t>
      </w:r>
      <w:r w:rsidR="00C1201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 и уровню детей</w:t>
      </w:r>
      <w:r w:rsidR="00AF59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594C" w:rsidRDefault="00EE0EE5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92B94" w:rsidRPr="00EE0EE5">
        <w:rPr>
          <w:rFonts w:ascii="Times New Roman" w:hAnsi="Times New Roman" w:cs="Times New Roman"/>
          <w:color w:val="000000" w:themeColor="text1"/>
          <w:sz w:val="28"/>
          <w:szCs w:val="28"/>
        </w:rPr>
        <w:t>Для оказания поддержки воспитателям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оформлены </w:t>
      </w:r>
      <w:r w:rsidRPr="00D332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практические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94" w:rsidRPr="00EE0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рекомендации,</w:t>
      </w:r>
      <w:r w:rsid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позволяющие 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решать задачи по развитию и воспитанию творческой личности. Проведен </w:t>
      </w:r>
      <w:r w:rsidR="00A92B94" w:rsidRPr="00EE0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семинар-практикум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>« Создание условий для детского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той 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 </w:t>
      </w:r>
      <w:r w:rsidR="00A92B94" w:rsidRPr="00EE0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A92B94" w:rsidRPr="00EE0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совет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2B94" w:rsidRPr="00A92B94">
        <w:rPr>
          <w:rFonts w:ascii="Times New Roman" w:hAnsi="Times New Roman" w:cs="Times New Roman"/>
          <w:color w:val="000000" w:themeColor="text1"/>
          <w:sz w:val="28"/>
          <w:szCs w:val="28"/>
        </w:rPr>
        <w:t>«Использование различных форм творческой деятельности, способствующих гармонизации личности дошкольника».</w:t>
      </w:r>
    </w:p>
    <w:p w:rsidR="00C12014" w:rsidRDefault="00EE0EE5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F59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проделанной работы явились</w:t>
      </w:r>
      <w:r w:rsidR="00C1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014" w:rsidRPr="00EE0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педагогические чтения</w:t>
      </w:r>
      <w:r w:rsidR="00AF5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приоритетным направлениям творческой деятельности,</w:t>
      </w:r>
      <w:r w:rsidR="00C1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обобщающие опыт педагогов по формированию гармоничной личности дошкольника.</w:t>
      </w:r>
      <w:r w:rsidR="00AF5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</w:t>
      </w:r>
      <w:r w:rsidR="00AF594C" w:rsidRPr="00EE0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продукты  деятельности</w:t>
      </w:r>
      <w:r w:rsidR="00AF5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различным формам творческой деятельности: </w:t>
      </w:r>
      <w:r w:rsidR="00AF594C" w:rsidRPr="00AF59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фотовыставка, игротека, альбом рисунков, мини-музей</w:t>
      </w:r>
      <w:r w:rsidR="00AF5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F594C" w:rsidRDefault="00AF594C" w:rsidP="002312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FC8" w:rsidRPr="00963D4C" w:rsidRDefault="008F4FC8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44555"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Поставленная в</w:t>
      </w:r>
      <w:r w:rsidR="00EE0EE5"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>торая педагогическая задача 2010-2011</w:t>
      </w:r>
      <w:r w:rsidR="00744555"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обеспечения готовности к обучению в школе считается выполненной.</w:t>
      </w:r>
    </w:p>
    <w:p w:rsidR="008F4FC8" w:rsidRDefault="008F4FC8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начало учебного года был заключен договор о сотрудничестве с МСОШ №1 . Проведены </w:t>
      </w:r>
      <w:r w:rsidRPr="00223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совместные мероприятия</w:t>
      </w:r>
      <w:r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способствующие осуществлению преемственности между ДОУ и начальной школой.</w:t>
      </w:r>
      <w:r w:rsidR="0030775B" w:rsidRP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педагогов испытывающих определенные затруднения были проведены открыты</w:t>
      </w:r>
      <w:r w:rsid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963D4C" w:rsidRPr="00223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просмотры занятий</w:t>
      </w:r>
      <w:r w:rsid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анализ, организованны </w:t>
      </w:r>
      <w:r w:rsidR="00963D4C" w:rsidRPr="00223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тематические консультации</w:t>
      </w:r>
      <w:r w:rsid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разработаны </w:t>
      </w:r>
      <w:r w:rsidR="00963D4C" w:rsidRPr="00223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практические рекомендации</w:t>
      </w:r>
      <w:r w:rsidR="00963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</w:t>
      </w:r>
      <w:r w:rsidR="0022301C" w:rsidRPr="00223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теоретический семинар</w:t>
      </w:r>
      <w:r w:rsidR="0022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 усвоения системы универсальных учебных действий дошкольника». </w:t>
      </w:r>
    </w:p>
    <w:p w:rsidR="0022301C" w:rsidRDefault="0022301C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Для активизации работы воспитателей по ознакомлению детей со школой и воспитанию положительного отношения к ней был организован </w:t>
      </w:r>
      <w:r w:rsidRPr="00223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смотр- конкурс «Я и школа»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этому  конкурсу, </w:t>
      </w:r>
      <w:r w:rsidR="00411BCC" w:rsidRPr="00495D45">
        <w:rPr>
          <w:rFonts w:ascii="Times New Roman" w:hAnsi="Times New Roman" w:cs="Times New Roman"/>
          <w:sz w:val="28"/>
          <w:szCs w:val="28"/>
        </w:rPr>
        <w:t>направленному на формирование школьной мотивации, была значительно пополнена папка методического кабинета «Преемственность со школой». Итоги конкурса</w:t>
      </w:r>
      <w:r w:rsidR="0041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B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были подведены на педагогическом совете «Создание условий для обеспечения готовности к обучению в школе»</w:t>
      </w:r>
      <w:r w:rsidR="006742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4BD" w:rsidRDefault="00674288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Подготовка ребенка к школе – вопрос волнующий не только педагогов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родителей. Работая над второй годовой задачей,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уделил  большое внимание взаимодействию с родителями воспитанников, их включенности в воспитательно-образовательную деятельность ДОУ.</w:t>
      </w:r>
      <w:r w:rsidR="00AA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сотрудничество включило в себя: анкетирование, информационные памятки, дни открытых дверей, индивидуальные консультации психолога, родительское собрание с учителем начальных классов. </w:t>
      </w:r>
    </w:p>
    <w:p w:rsidR="00CB6B1B" w:rsidRDefault="00AA64BD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Психологом дошкольного учреждения была составлена программа «Глаза в глаза» по профилактике школьной </w:t>
      </w:r>
      <w:proofErr w:type="spellStart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предшкольном</w:t>
      </w:r>
      <w:proofErr w:type="spellEnd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этапе: готовность семьи к школе. Уникальность программы в подходе к проблеме школьной </w:t>
      </w:r>
      <w:proofErr w:type="spellStart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proofErr w:type="gramStart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мы начинаем решать еще в детском саду. В рамках программы был проведен комплекс занятий, включающий в себя синтез двух технологий – тренинг для взрослых и игры для детей.</w:t>
      </w:r>
      <w:r w:rsidR="00CB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присутствовали и родитель, и ребенок. Девиз занятий –  «Глаза в глаза». Результатом работы стало сближение родителей и детей, вовлеченность членов семьи в жизнь ребенка, взаимная ответственность за принятие решений, а как следствие улучшение школьной </w:t>
      </w:r>
      <w:proofErr w:type="spellStart"/>
      <w:r w:rsidR="00CB6B1B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="00CB6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804" w:rsidRDefault="00303804" w:rsidP="002312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Профессиональное мастерство педагогов и специалистов ДОУ, способствует достижению высоких результатов в работе</w:t>
      </w:r>
      <w:r w:rsidR="00495D45">
        <w:rPr>
          <w:rFonts w:ascii="Times New Roman" w:hAnsi="Times New Roman" w:cs="Times New Roman"/>
          <w:color w:val="000000" w:themeColor="text1"/>
          <w:sz w:val="28"/>
          <w:szCs w:val="28"/>
        </w:rPr>
        <w:t>: итоговая диагностика детей показала высокий уровень готовности детей к школьному обучению.</w:t>
      </w:r>
    </w:p>
    <w:p w:rsidR="00744555" w:rsidRPr="00744555" w:rsidRDefault="00CB6B1B" w:rsidP="00080352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EB8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Достижения</w:t>
      </w:r>
      <w:r w:rsidR="00744555" w:rsidRPr="0074455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членов коллектива и детей в 2010-2011г.</w:t>
      </w:r>
    </w:p>
    <w:p w:rsidR="00744555" w:rsidRPr="009654BA" w:rsidRDefault="00744555" w:rsidP="0023128C">
      <w:pPr>
        <w:jc w:val="both"/>
        <w:rPr>
          <w:rFonts w:ascii="Times New Roman" w:hAnsi="Times New Roman" w:cs="Times New Roman"/>
          <w:sz w:val="24"/>
          <w:szCs w:val="24"/>
        </w:rPr>
      </w:pPr>
      <w:r w:rsidRPr="009654BA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8"/>
        <w:tblW w:w="0" w:type="auto"/>
        <w:tblLook w:val="04A0"/>
      </w:tblPr>
      <w:tblGrid>
        <w:gridCol w:w="5266"/>
        <w:gridCol w:w="2188"/>
        <w:gridCol w:w="2117"/>
      </w:tblGrid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. ДОУ является областной экспериментальной площадкой по направлению «Разработка и создание организационно-педагогических условий для раннего развития и воспитания детей и предшкольного образования»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6C689E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Ананьева О.Ю.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коллегии </w:t>
            </w:r>
            <w:proofErr w:type="spell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ДОиН</w:t>
            </w:r>
            <w:proofErr w:type="spell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от 28.01.10. </w:t>
            </w:r>
          </w:p>
        </w:tc>
      </w:tr>
      <w:tr w:rsidR="00744555" w:rsidRPr="00E70551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.Муниципальный конкурс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«Будущий профессионал»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Гладышева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А.О.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744555" w:rsidRPr="00E70551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«Детские сады - детям»</w:t>
            </w:r>
          </w:p>
          <w:p w:rsidR="00744555" w:rsidRPr="009654BA" w:rsidRDefault="00744555" w:rsidP="00412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номинация «Лучший воспитатель»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Путина Н.В.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744555" w:rsidRPr="00AF3938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4. Муниципальный конкурс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 года-2011»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«Мы такие разные»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Зеленина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Е.Г.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4555" w:rsidRPr="00886B43" w:rsidTr="006C689E">
        <w:trPr>
          <w:trHeight w:val="953"/>
        </w:trPr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5.Муниципальный конкурс </w:t>
            </w:r>
            <w:r w:rsidR="008F68FB">
              <w:rPr>
                <w:rFonts w:ascii="Times New Roman" w:hAnsi="Times New Roman" w:cs="Times New Roman"/>
                <w:sz w:val="28"/>
                <w:szCs w:val="28"/>
              </w:rPr>
              <w:t>«Педагогические таланты Кузбасса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555" w:rsidRPr="008F68FB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FB">
              <w:rPr>
                <w:rFonts w:ascii="Times New Roman" w:hAnsi="Times New Roman" w:cs="Times New Roman"/>
                <w:sz w:val="28"/>
                <w:szCs w:val="28"/>
              </w:rPr>
              <w:t>«Вижу, слышу, познаю»!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8F68FB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FB">
              <w:rPr>
                <w:rFonts w:ascii="Times New Roman" w:hAnsi="Times New Roman" w:cs="Times New Roman"/>
                <w:sz w:val="28"/>
                <w:szCs w:val="28"/>
              </w:rPr>
              <w:t>Путина Н.В.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8F68FB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FB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744555" w:rsidRPr="008F68FB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F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44555" w:rsidRPr="00E70551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6.Областной конкурс «Дебют-2010»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8F68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Шацкая</w:t>
            </w:r>
            <w:proofErr w:type="spell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.Интернет-конкурс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640F" w:rsidRPr="009654BA"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года-2011»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Зеленина Е.Г.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 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.Соревнование «Веселые ребята» среди воспитанников дошкольных учреждений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Зеленина Е.Г.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Маслова Ю.В.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Грамота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( 1 место)</w:t>
            </w:r>
          </w:p>
        </w:tc>
      </w:tr>
      <w:tr w:rsidR="00744555" w:rsidRPr="00C165CD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. Городской фестиваль </w:t>
            </w:r>
            <w:proofErr w:type="gram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литературно-музыкально</w:t>
            </w:r>
            <w:proofErr w:type="gram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 «Я помню, я горжусь!»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Маслова Ю.В.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744555" w:rsidRPr="00C165CD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 Спартакиада в честь празднования Дня защиты детей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Зеленина Е.Г. Маслова Ю.В.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активное участие</w:t>
            </w:r>
          </w:p>
        </w:tc>
      </w:tr>
      <w:tr w:rsidR="00744555" w:rsidRPr="00602EEB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.    2 Всероссийский конкурс междисциплинарных проектов и программ по патриотическому воспитанию номинация </w:t>
            </w:r>
            <w:r w:rsidRPr="009654BA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Патриотическое воспитание в дошкольном учреждении</w:t>
            </w:r>
          </w:p>
          <w:p w:rsidR="00744555" w:rsidRPr="009654BA" w:rsidRDefault="00744555" w:rsidP="002312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Шацкая</w:t>
            </w:r>
            <w:proofErr w:type="spell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.Проект «Основы безопасности жизнедеятельности детям»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Ананьева О.Ю.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 Областной конкурс «Педагогическая радуга-2010» номинация «Сюжетно-ролевые игры»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Маслова Ю.В.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744555" w:rsidRPr="00581962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. Всероссийский конкурс </w:t>
            </w:r>
            <w:proofErr w:type="gram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бластной этап «Педагог-психолог-2011»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Зеленина Е.Г.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.Участие  в городском шоу «Поехали»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Устинов Е.С.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</w:tr>
      <w:tr w:rsidR="00744555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. Областная игровая программа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 пешеход»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 xml:space="preserve">Ананьева О.Ю. 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 </w:t>
            </w:r>
          </w:p>
          <w:p w:rsidR="00744555" w:rsidRPr="009654BA" w:rsidRDefault="00744555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8F68FB" w:rsidRPr="00886B43" w:rsidTr="006C689E"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8F68FB" w:rsidRDefault="008F68FB" w:rsidP="0023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9654B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«Социально-значимый проект -2010»</w:t>
            </w:r>
          </w:p>
          <w:p w:rsidR="008F68FB" w:rsidRDefault="008F68FB" w:rsidP="0023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глазами ребенка»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F68FB" w:rsidRPr="009654BA" w:rsidRDefault="008F68FB" w:rsidP="0023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8F68FB" w:rsidRPr="009654BA" w:rsidRDefault="008F68FB" w:rsidP="0023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</w:tr>
    </w:tbl>
    <w:p w:rsidR="00080352" w:rsidRDefault="00080352" w:rsidP="005836E6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40AF9" w:rsidRPr="00543273" w:rsidRDefault="00543273" w:rsidP="005836E6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43273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Использование инновационных </w:t>
      </w:r>
      <w:r w:rsidR="00A40AF9" w:rsidRPr="0054327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педагогических технологий в ДОУ</w:t>
      </w:r>
    </w:p>
    <w:p w:rsidR="00A40AF9" w:rsidRDefault="00D64F9A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43273">
        <w:rPr>
          <w:rFonts w:ascii="Times New Roman" w:hAnsi="Times New Roman" w:cs="Times New Roman"/>
          <w:sz w:val="28"/>
          <w:szCs w:val="28"/>
        </w:rPr>
        <w:t>1</w:t>
      </w:r>
      <w:r w:rsidR="00A40AF9" w:rsidRPr="00543273">
        <w:rPr>
          <w:rFonts w:ascii="Times New Roman" w:hAnsi="Times New Roman" w:cs="Times New Roman"/>
          <w:sz w:val="28"/>
          <w:szCs w:val="28"/>
        </w:rPr>
        <w:t xml:space="preserve">.Является областной </w:t>
      </w:r>
      <w:r w:rsidR="00A40AF9" w:rsidRPr="00543273">
        <w:rPr>
          <w:rFonts w:ascii="Times New Roman" w:hAnsi="Times New Roman" w:cs="Times New Roman"/>
          <w:b/>
          <w:i/>
          <w:sz w:val="28"/>
          <w:szCs w:val="28"/>
        </w:rPr>
        <w:t>экспериментальной площадкой</w:t>
      </w:r>
      <w:r w:rsidR="00A40AF9" w:rsidRPr="00543273">
        <w:rPr>
          <w:rFonts w:ascii="Times New Roman" w:hAnsi="Times New Roman" w:cs="Times New Roman"/>
          <w:sz w:val="28"/>
          <w:szCs w:val="28"/>
        </w:rPr>
        <w:t xml:space="preserve"> по направлению «Разработка и создание организационно-педагогических условий для раннего развития и воспитания детей и предшкольного образования» (сентябрь 2009 – май 2012), </w:t>
      </w:r>
      <w:r w:rsidR="00A40AF9" w:rsidRPr="00543273">
        <w:rPr>
          <w:rFonts w:ascii="Times New Roman" w:hAnsi="Times New Roman" w:cs="Times New Roman"/>
          <w:sz w:val="28"/>
          <w:szCs w:val="28"/>
          <w:u w:val="single"/>
        </w:rPr>
        <w:t>стадия</w:t>
      </w:r>
      <w:r w:rsidR="00A40AF9" w:rsidRPr="00543273">
        <w:rPr>
          <w:rFonts w:ascii="Times New Roman" w:hAnsi="Times New Roman" w:cs="Times New Roman"/>
          <w:sz w:val="28"/>
          <w:szCs w:val="28"/>
        </w:rPr>
        <w:t xml:space="preserve">: активное включение в практику. </w:t>
      </w:r>
      <w:r w:rsidR="00A40AF9" w:rsidRPr="00543273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A40AF9" w:rsidRPr="00543273">
        <w:rPr>
          <w:rFonts w:ascii="Times New Roman" w:hAnsi="Times New Roman" w:cs="Times New Roman"/>
          <w:sz w:val="28"/>
          <w:szCs w:val="28"/>
        </w:rPr>
        <w:t xml:space="preserve"> задействованы все педагоги и специалисты ДОУ; решение проблемы занятости детей, их адаптации к условиям детского сада.</w:t>
      </w:r>
    </w:p>
    <w:p w:rsidR="005836E6" w:rsidRPr="00543273" w:rsidRDefault="005836E6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8C" w:rsidRDefault="00D64F9A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.Реализация инновационного </w:t>
      </w:r>
      <w:r w:rsidR="00A40AF9" w:rsidRPr="00D64F9A">
        <w:rPr>
          <w:rFonts w:ascii="Times New Roman" w:hAnsi="Times New Roman" w:cs="Times New Roman"/>
          <w:b/>
          <w:i/>
          <w:sz w:val="28"/>
          <w:szCs w:val="28"/>
        </w:rPr>
        <w:t>проекта «Вижу, слышу, познаю»!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A40AF9" w:rsidRPr="001D340D">
        <w:rPr>
          <w:rFonts w:ascii="Times New Roman" w:hAnsi="Times New Roman"/>
          <w:sz w:val="28"/>
          <w:szCs w:val="28"/>
        </w:rPr>
        <w:t>(</w:t>
      </w:r>
      <w:r w:rsidR="00A40AF9">
        <w:rPr>
          <w:rFonts w:ascii="Times New Roman" w:hAnsi="Times New Roman"/>
          <w:sz w:val="28"/>
          <w:szCs w:val="28"/>
        </w:rPr>
        <w:t xml:space="preserve">февраль </w:t>
      </w:r>
      <w:r w:rsidR="00A40AF9" w:rsidRPr="001D340D">
        <w:rPr>
          <w:rFonts w:ascii="Times New Roman" w:hAnsi="Times New Roman"/>
          <w:sz w:val="28"/>
          <w:szCs w:val="28"/>
        </w:rPr>
        <w:t>2010-</w:t>
      </w:r>
      <w:r w:rsidR="00A40AF9">
        <w:rPr>
          <w:rFonts w:ascii="Times New Roman" w:hAnsi="Times New Roman"/>
          <w:sz w:val="28"/>
          <w:szCs w:val="28"/>
        </w:rPr>
        <w:t xml:space="preserve"> май 2011гг)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, </w:t>
      </w:r>
      <w:r w:rsidR="00A40AF9" w:rsidRPr="00543273">
        <w:rPr>
          <w:rFonts w:ascii="Times New Roman" w:hAnsi="Times New Roman" w:cs="Times New Roman"/>
          <w:sz w:val="28"/>
          <w:szCs w:val="28"/>
          <w:u w:val="single"/>
        </w:rPr>
        <w:t>стадия:</w:t>
      </w:r>
      <w:r w:rsidR="00A40AF9" w:rsidRPr="001D340D">
        <w:rPr>
          <w:rFonts w:ascii="Times New Roman" w:hAnsi="Times New Roman"/>
          <w:sz w:val="28"/>
          <w:szCs w:val="28"/>
        </w:rPr>
        <w:t xml:space="preserve">  контрольно-рефлексивный  этап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. </w:t>
      </w:r>
      <w:r w:rsidR="00A40AF9" w:rsidRPr="00543273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B313CE">
        <w:rPr>
          <w:rFonts w:ascii="Times New Roman" w:hAnsi="Times New Roman" w:cs="Times New Roman"/>
          <w:sz w:val="28"/>
          <w:szCs w:val="28"/>
        </w:rPr>
        <w:t xml:space="preserve">  публичная защита;</w:t>
      </w:r>
      <w:r w:rsidR="00B313CE" w:rsidRP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B313CE">
        <w:rPr>
          <w:rFonts w:ascii="Times New Roman" w:hAnsi="Times New Roman" w:cs="Times New Roman"/>
          <w:sz w:val="28"/>
          <w:szCs w:val="28"/>
        </w:rPr>
        <w:t>2-е призовое место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 в муниц</w:t>
      </w:r>
      <w:r w:rsidR="00A40AF9">
        <w:rPr>
          <w:rFonts w:ascii="Times New Roman" w:hAnsi="Times New Roman" w:cs="Times New Roman"/>
          <w:sz w:val="28"/>
          <w:szCs w:val="28"/>
        </w:rPr>
        <w:t>ипальном этапе областн</w:t>
      </w:r>
      <w:r w:rsidR="00B313CE">
        <w:rPr>
          <w:rFonts w:ascii="Times New Roman" w:hAnsi="Times New Roman" w:cs="Times New Roman"/>
          <w:sz w:val="28"/>
          <w:szCs w:val="28"/>
        </w:rPr>
        <w:t>ого конкурса «Таланты Кузбасса»,</w:t>
      </w:r>
      <w:r w:rsidR="00A40AF9">
        <w:rPr>
          <w:rFonts w:ascii="Times New Roman" w:hAnsi="Times New Roman" w:cs="Times New Roman"/>
          <w:sz w:val="28"/>
          <w:szCs w:val="28"/>
        </w:rPr>
        <w:t xml:space="preserve"> </w:t>
      </w:r>
      <w:r w:rsidR="0023128C">
        <w:rPr>
          <w:rFonts w:ascii="Times New Roman" w:hAnsi="Times New Roman" w:cs="Times New Roman"/>
          <w:sz w:val="28"/>
          <w:szCs w:val="28"/>
        </w:rPr>
        <w:t xml:space="preserve">эксперимент на уровне ДОУ по использованию </w:t>
      </w:r>
      <w:proofErr w:type="spellStart"/>
      <w:r w:rsidR="0023128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23128C">
        <w:rPr>
          <w:rFonts w:ascii="Times New Roman" w:hAnsi="Times New Roman" w:cs="Times New Roman"/>
          <w:sz w:val="28"/>
          <w:szCs w:val="28"/>
        </w:rPr>
        <w:t xml:space="preserve"> технологий в общеобразовательном процессе.</w:t>
      </w:r>
    </w:p>
    <w:p w:rsidR="005836E6" w:rsidRDefault="005836E6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F9" w:rsidRDefault="00576536" w:rsidP="002312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="00A40AF9">
        <w:rPr>
          <w:rFonts w:ascii="Times New Roman" w:hAnsi="Times New Roman" w:cs="Times New Roman"/>
          <w:sz w:val="28"/>
          <w:szCs w:val="28"/>
        </w:rPr>
        <w:t xml:space="preserve">  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A40AF9">
        <w:rPr>
          <w:rFonts w:ascii="Times New Roman" w:hAnsi="Times New Roman" w:cs="Times New Roman"/>
          <w:sz w:val="28"/>
          <w:szCs w:val="28"/>
        </w:rPr>
        <w:t xml:space="preserve"> </w:t>
      </w:r>
      <w:r w:rsidR="00A40AF9" w:rsidRPr="00886B43">
        <w:rPr>
          <w:rFonts w:ascii="Times New Roman" w:hAnsi="Times New Roman" w:cs="Times New Roman"/>
          <w:sz w:val="28"/>
          <w:szCs w:val="28"/>
        </w:rPr>
        <w:t>з</w:t>
      </w:r>
      <w:r w:rsidR="00A40AF9">
        <w:rPr>
          <w:rFonts w:ascii="Times New Roman" w:hAnsi="Times New Roman" w:cs="Times New Roman"/>
          <w:sz w:val="28"/>
          <w:szCs w:val="28"/>
        </w:rPr>
        <w:t xml:space="preserve">начимого  </w:t>
      </w:r>
      <w:r w:rsidR="00A40AF9" w:rsidRPr="00D64F9A">
        <w:rPr>
          <w:rFonts w:ascii="Times New Roman" w:hAnsi="Times New Roman" w:cs="Times New Roman"/>
          <w:b/>
          <w:i/>
          <w:sz w:val="28"/>
          <w:szCs w:val="28"/>
        </w:rPr>
        <w:t xml:space="preserve">проекта  «Город   глазами     ребенка» </w:t>
      </w:r>
      <w:proofErr w:type="gramStart"/>
      <w:r w:rsidR="00A40A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0AF9">
        <w:rPr>
          <w:rFonts w:ascii="Times New Roman" w:hAnsi="Times New Roman" w:cs="Times New Roman"/>
          <w:sz w:val="28"/>
          <w:szCs w:val="28"/>
        </w:rPr>
        <w:t>сентябрь 2011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 – май 2011), </w:t>
      </w:r>
      <w:r w:rsidR="00A40AF9" w:rsidRPr="00543273">
        <w:rPr>
          <w:rFonts w:ascii="Times New Roman" w:hAnsi="Times New Roman" w:cs="Times New Roman"/>
          <w:sz w:val="28"/>
          <w:szCs w:val="28"/>
          <w:u w:val="single"/>
        </w:rPr>
        <w:t>стадия: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 активное включение в практику. </w:t>
      </w:r>
      <w:r w:rsidR="00A40AF9" w:rsidRPr="00543273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="00A40AF9">
        <w:rPr>
          <w:rFonts w:ascii="Times New Roman" w:hAnsi="Times New Roman" w:cs="Times New Roman"/>
          <w:sz w:val="28"/>
          <w:szCs w:val="28"/>
        </w:rPr>
        <w:t>проекта, участие в муниципальном этапе областного  конкурса «Социально-значимый проект»;</w:t>
      </w:r>
      <w:r w:rsidR="00A40AF9" w:rsidRP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A40AF9" w:rsidRPr="00482253">
        <w:rPr>
          <w:rFonts w:ascii="Times New Roman" w:hAnsi="Times New Roman"/>
          <w:sz w:val="28"/>
          <w:szCs w:val="28"/>
        </w:rPr>
        <w:t>совершенствование  уровня патриотического воспитания средствами приобщения</w:t>
      </w:r>
      <w:r w:rsidR="00A40AF9">
        <w:rPr>
          <w:rFonts w:ascii="Times New Roman" w:hAnsi="Times New Roman"/>
          <w:sz w:val="28"/>
          <w:szCs w:val="28"/>
        </w:rPr>
        <w:t xml:space="preserve"> детей к истории родного города,</w:t>
      </w:r>
      <w:r w:rsidR="00A40AF9" w:rsidRPr="00AC7837">
        <w:rPr>
          <w:rFonts w:ascii="Times New Roman" w:hAnsi="Times New Roman"/>
          <w:sz w:val="28"/>
          <w:szCs w:val="28"/>
        </w:rPr>
        <w:t xml:space="preserve"> </w:t>
      </w:r>
      <w:r w:rsidR="00A40AF9">
        <w:rPr>
          <w:rFonts w:ascii="Times New Roman" w:hAnsi="Times New Roman"/>
          <w:sz w:val="28"/>
          <w:szCs w:val="28"/>
        </w:rPr>
        <w:t>повышение уровня</w:t>
      </w:r>
      <w:r w:rsidR="00A40AF9" w:rsidRPr="00482253">
        <w:rPr>
          <w:rFonts w:ascii="Times New Roman" w:hAnsi="Times New Roman"/>
          <w:sz w:val="28"/>
          <w:szCs w:val="28"/>
        </w:rPr>
        <w:t xml:space="preserve"> активности родителей в совместных мероприятиях и делах ДОУ.</w:t>
      </w:r>
    </w:p>
    <w:p w:rsidR="005836E6" w:rsidRPr="006E3A91" w:rsidRDefault="005836E6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3C7" w:rsidRDefault="00A40AF9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5. </w:t>
      </w:r>
      <w:r w:rsidR="00F733C7">
        <w:rPr>
          <w:rFonts w:ascii="Times New Roman" w:hAnsi="Times New Roman" w:cs="Times New Roman"/>
          <w:sz w:val="28"/>
          <w:szCs w:val="28"/>
        </w:rPr>
        <w:t xml:space="preserve">Составление   </w:t>
      </w:r>
      <w:r w:rsidR="00F733C7" w:rsidRPr="006E3A91">
        <w:rPr>
          <w:rFonts w:ascii="Times New Roman" w:hAnsi="Times New Roman" w:cs="Times New Roman"/>
          <w:b/>
          <w:i/>
          <w:sz w:val="28"/>
          <w:szCs w:val="28"/>
        </w:rPr>
        <w:t>программы «Мы такие разные»</w:t>
      </w:r>
      <w:r w:rsidR="00F733C7">
        <w:rPr>
          <w:rFonts w:ascii="Times New Roman" w:hAnsi="Times New Roman" w:cs="Times New Roman"/>
          <w:sz w:val="28"/>
          <w:szCs w:val="28"/>
        </w:rPr>
        <w:t xml:space="preserve"> </w:t>
      </w:r>
      <w:r w:rsidR="00F733C7" w:rsidRPr="00F733C7">
        <w:rPr>
          <w:rFonts w:ascii="Times New Roman" w:hAnsi="Times New Roman" w:cs="Times New Roman"/>
          <w:sz w:val="28"/>
          <w:szCs w:val="28"/>
        </w:rPr>
        <w:t xml:space="preserve">–  технология развития эмоционального интеллекта детей на </w:t>
      </w:r>
      <w:proofErr w:type="spellStart"/>
      <w:r w:rsidR="00F733C7" w:rsidRPr="00F733C7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="00F733C7" w:rsidRPr="00F733C7">
        <w:rPr>
          <w:rFonts w:ascii="Times New Roman" w:hAnsi="Times New Roman" w:cs="Times New Roman"/>
          <w:sz w:val="28"/>
          <w:szCs w:val="28"/>
        </w:rPr>
        <w:t xml:space="preserve"> этапе обучения</w:t>
      </w:r>
      <w:r w:rsidRPr="00F733C7">
        <w:rPr>
          <w:rFonts w:ascii="Times New Roman" w:hAnsi="Times New Roman" w:cs="Times New Roman"/>
          <w:sz w:val="28"/>
          <w:szCs w:val="28"/>
        </w:rPr>
        <w:t xml:space="preserve"> </w:t>
      </w:r>
      <w:r w:rsidR="00F733C7">
        <w:rPr>
          <w:rFonts w:ascii="Times New Roman" w:hAnsi="Times New Roman" w:cs="Times New Roman"/>
          <w:sz w:val="28"/>
          <w:szCs w:val="28"/>
        </w:rPr>
        <w:t>(</w:t>
      </w:r>
      <w:r w:rsidRPr="00F733C7">
        <w:rPr>
          <w:rFonts w:ascii="Times New Roman" w:hAnsi="Times New Roman" w:cs="Times New Roman"/>
          <w:sz w:val="28"/>
          <w:szCs w:val="28"/>
        </w:rPr>
        <w:t>в течение учебного года),</w:t>
      </w:r>
      <w:r w:rsidRPr="00E51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33C7">
        <w:rPr>
          <w:rFonts w:ascii="Times New Roman" w:hAnsi="Times New Roman" w:cs="Times New Roman"/>
          <w:sz w:val="28"/>
          <w:szCs w:val="28"/>
          <w:u w:val="single"/>
        </w:rPr>
        <w:t>стадия:</w:t>
      </w:r>
      <w:r w:rsidR="00F733C7">
        <w:rPr>
          <w:rFonts w:ascii="Times New Roman" w:hAnsi="Times New Roman" w:cs="Times New Roman"/>
          <w:sz w:val="28"/>
          <w:szCs w:val="28"/>
        </w:rPr>
        <w:t xml:space="preserve"> внедрение в психолого-педагогический процесс</w:t>
      </w:r>
      <w:r w:rsidRPr="00F733C7">
        <w:rPr>
          <w:rFonts w:ascii="Times New Roman" w:hAnsi="Times New Roman" w:cs="Times New Roman"/>
          <w:sz w:val="28"/>
          <w:szCs w:val="28"/>
        </w:rPr>
        <w:t>.</w:t>
      </w:r>
      <w:r w:rsidRPr="00E51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33C7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C72C4C">
        <w:rPr>
          <w:rFonts w:ascii="Times New Roman" w:hAnsi="Times New Roman" w:cs="Times New Roman"/>
          <w:sz w:val="28"/>
          <w:szCs w:val="28"/>
        </w:rPr>
        <w:t xml:space="preserve"> </w:t>
      </w:r>
      <w:r w:rsidR="00C72C4C" w:rsidRPr="00C72C4C">
        <w:rPr>
          <w:rFonts w:ascii="Times New Roman" w:hAnsi="Times New Roman" w:cs="Times New Roman"/>
          <w:sz w:val="28"/>
          <w:szCs w:val="28"/>
        </w:rPr>
        <w:t>дети стали терпимее</w:t>
      </w:r>
      <w:r w:rsidR="00C72C4C">
        <w:rPr>
          <w:rFonts w:ascii="Times New Roman" w:hAnsi="Times New Roman" w:cs="Times New Roman"/>
          <w:sz w:val="28"/>
          <w:szCs w:val="28"/>
        </w:rPr>
        <w:t xml:space="preserve"> друг к другу, установление контактов происходит быстро, без боязни, прослеживается тенденция к снижению агрессивности в детском коллективе.</w:t>
      </w:r>
      <w:r w:rsidR="00451F17">
        <w:rPr>
          <w:rFonts w:ascii="Times New Roman" w:hAnsi="Times New Roman" w:cs="Times New Roman"/>
          <w:sz w:val="28"/>
          <w:szCs w:val="28"/>
        </w:rPr>
        <w:t xml:space="preserve"> </w:t>
      </w:r>
      <w:r w:rsidR="00985C00">
        <w:rPr>
          <w:rFonts w:ascii="Times New Roman" w:hAnsi="Times New Roman" w:cs="Times New Roman"/>
          <w:sz w:val="28"/>
          <w:szCs w:val="28"/>
        </w:rPr>
        <w:t>Дети понимают эмоциона</w:t>
      </w:r>
      <w:r w:rsidR="006E3A91">
        <w:rPr>
          <w:rFonts w:ascii="Times New Roman" w:hAnsi="Times New Roman" w:cs="Times New Roman"/>
          <w:sz w:val="28"/>
          <w:szCs w:val="28"/>
        </w:rPr>
        <w:t>льное состояние сверстников</w:t>
      </w:r>
      <w:r w:rsidR="00451F17">
        <w:rPr>
          <w:rFonts w:ascii="Times New Roman" w:hAnsi="Times New Roman" w:cs="Times New Roman"/>
          <w:sz w:val="28"/>
          <w:szCs w:val="28"/>
        </w:rPr>
        <w:t xml:space="preserve">, учитывают это в процессе </w:t>
      </w:r>
      <w:r w:rsidR="006E3A91">
        <w:rPr>
          <w:rFonts w:ascii="Times New Roman" w:hAnsi="Times New Roman" w:cs="Times New Roman"/>
          <w:sz w:val="28"/>
          <w:szCs w:val="28"/>
        </w:rPr>
        <w:t>организации взаимодействия.</w:t>
      </w:r>
      <w:r w:rsidR="00C72C4C">
        <w:rPr>
          <w:rFonts w:ascii="Times New Roman" w:hAnsi="Times New Roman" w:cs="Times New Roman"/>
          <w:sz w:val="28"/>
          <w:szCs w:val="28"/>
        </w:rPr>
        <w:t xml:space="preserve"> </w:t>
      </w:r>
      <w:r w:rsidR="006E3A91">
        <w:rPr>
          <w:rFonts w:ascii="Times New Roman" w:hAnsi="Times New Roman" w:cs="Times New Roman"/>
          <w:sz w:val="28"/>
          <w:szCs w:val="28"/>
        </w:rPr>
        <w:t>У старших дошкольников снизилась боязнь нового коллектива, тревожность от предстоящего перехода в начальную школу.</w:t>
      </w:r>
    </w:p>
    <w:p w:rsidR="005836E6" w:rsidRPr="00C72C4C" w:rsidRDefault="005836E6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F9" w:rsidRPr="00886B43" w:rsidRDefault="00A40AF9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lastRenderedPageBreak/>
        <w:t xml:space="preserve">На базе специально созданного </w:t>
      </w:r>
      <w:r w:rsidRPr="006E3A91">
        <w:rPr>
          <w:rFonts w:ascii="Times New Roman" w:hAnsi="Times New Roman" w:cs="Times New Roman"/>
          <w:b/>
          <w:i/>
          <w:sz w:val="28"/>
          <w:szCs w:val="28"/>
        </w:rPr>
        <w:t>консультативного пункта</w:t>
      </w:r>
      <w:r w:rsidRPr="00886B43">
        <w:rPr>
          <w:rFonts w:ascii="Times New Roman" w:hAnsi="Times New Roman" w:cs="Times New Roman"/>
          <w:sz w:val="28"/>
          <w:szCs w:val="28"/>
        </w:rPr>
        <w:t xml:space="preserve"> оказывается помощь детям, родителям и лицам, их заменяющим, по вопросам воспитания и обучения, а также коррекции поведения и развития. Также имеется план совместной деятельности специалистов по коррекции развития детей, не посещающих детский сад. Достигнутый уровень работы соответствует требованиям к организации взаимодействия детского сада с семьей и Положению о консультативном пункте.</w:t>
      </w:r>
    </w:p>
    <w:p w:rsidR="00A40AF9" w:rsidRDefault="00A40AF9" w:rsidP="002312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0AF9" w:rsidRDefault="00A40AF9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80352" w:rsidRDefault="00080352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44555" w:rsidRDefault="00744555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76536" w:rsidRDefault="0057653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76536" w:rsidRDefault="0057653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76536" w:rsidRDefault="0057653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76536" w:rsidRDefault="0057653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836E6" w:rsidRDefault="005836E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836E6" w:rsidRDefault="005836E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836E6" w:rsidRDefault="005836E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836E6" w:rsidRDefault="005836E6" w:rsidP="0023128C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051DB" w:rsidRPr="005051DB" w:rsidRDefault="00E90509" w:rsidP="005051DB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5</w:t>
      </w:r>
      <w:r w:rsidR="00E47888" w:rsidRPr="005051D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1E75A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Состояние здоровья дошкольников</w:t>
      </w:r>
    </w:p>
    <w:p w:rsidR="00E47888" w:rsidRPr="005051DB" w:rsidRDefault="00E47888" w:rsidP="005051DB">
      <w:pPr>
        <w:jc w:val="both"/>
        <w:rPr>
          <w:rFonts w:ascii="Times New Roman" w:hAnsi="Times New Roman" w:cs="Times New Roman"/>
          <w:sz w:val="28"/>
          <w:szCs w:val="28"/>
        </w:rPr>
      </w:pPr>
      <w:r w:rsidRPr="005051D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Исследование состояния здоровья</w:t>
      </w:r>
      <w:r w:rsidRPr="001023B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051DB">
        <w:rPr>
          <w:rFonts w:ascii="Times New Roman" w:hAnsi="Times New Roman" w:cs="Times New Roman"/>
          <w:sz w:val="28"/>
          <w:szCs w:val="28"/>
        </w:rPr>
        <w:t xml:space="preserve">воспитанников является прерогативой медицинских работников, которые определяют группу физического развития на основе антропометрических данных  и группу здоровья на основе анамнеза и обследования детей врачами специалистами.          </w:t>
      </w:r>
    </w:p>
    <w:p w:rsidR="00E47888" w:rsidRPr="005051DB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051DB">
        <w:rPr>
          <w:rFonts w:ascii="Times New Roman" w:hAnsi="Times New Roman" w:cs="Times New Roman"/>
          <w:sz w:val="28"/>
          <w:szCs w:val="28"/>
        </w:rPr>
        <w:t>Существующая в ДОУ с 2008 года программа «Здоровый малыш», разработанная творческой группой педагогов, направленной на сохранение здоровья наших детей, состоит из блоков:</w:t>
      </w:r>
    </w:p>
    <w:p w:rsidR="00E47888" w:rsidRPr="005051DB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051DB">
        <w:rPr>
          <w:rFonts w:ascii="Times New Roman" w:hAnsi="Times New Roman" w:cs="Times New Roman"/>
          <w:sz w:val="28"/>
          <w:szCs w:val="28"/>
        </w:rPr>
        <w:t>-рациональная организация учебно-воспитательного процесса;</w:t>
      </w:r>
    </w:p>
    <w:p w:rsidR="00E47888" w:rsidRPr="005051DB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051DB">
        <w:rPr>
          <w:rFonts w:ascii="Times New Roman" w:hAnsi="Times New Roman" w:cs="Times New Roman"/>
          <w:sz w:val="28"/>
          <w:szCs w:val="28"/>
        </w:rPr>
        <w:t>-организация физкультурно-оздоровительной работы;</w:t>
      </w:r>
    </w:p>
    <w:p w:rsidR="00E47888" w:rsidRPr="005051DB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051DB">
        <w:rPr>
          <w:rFonts w:ascii="Times New Roman" w:hAnsi="Times New Roman" w:cs="Times New Roman"/>
          <w:sz w:val="28"/>
          <w:szCs w:val="28"/>
        </w:rPr>
        <w:t>-просветительско-воспитательная работа;</w:t>
      </w:r>
    </w:p>
    <w:p w:rsidR="00E47888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5051DB">
        <w:rPr>
          <w:rFonts w:ascii="Times New Roman" w:hAnsi="Times New Roman" w:cs="Times New Roman"/>
          <w:sz w:val="28"/>
          <w:szCs w:val="28"/>
        </w:rPr>
        <w:t>-профилактика и динамическое наблюдение за состоянием здоровья воспитанников.</w:t>
      </w:r>
    </w:p>
    <w:p w:rsidR="007E63D1" w:rsidRPr="007E63D1" w:rsidRDefault="007E63D1" w:rsidP="007E63D1">
      <w:pPr>
        <w:spacing w:before="120" w:after="12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7E63D1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</w:rPr>
        <w:t>Качество и организация питания</w:t>
      </w:r>
      <w:r w:rsidRPr="007E63D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воспитанников   в 2010 - 2011 учебном году организовано в соответствии с санитарно-гигиеническими требованиями и осуществляется по примерному десятидневному меню (весенне-летний,  осенне-зимний периоды), утвержденному  Территориальным отделом  </w:t>
      </w:r>
      <w:proofErr w:type="spellStart"/>
      <w:r w:rsidRPr="007E63D1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 по Кемеровской области  г.г.  Осинники, Калтан  главным специалистом  </w:t>
      </w:r>
      <w:proofErr w:type="spellStart"/>
      <w:r w:rsidRPr="007E63D1">
        <w:rPr>
          <w:rFonts w:ascii="Times New Roman" w:eastAsia="Calibri" w:hAnsi="Times New Roman" w:cs="Times New Roman"/>
          <w:sz w:val="28"/>
          <w:szCs w:val="28"/>
        </w:rPr>
        <w:t>Акининой</w:t>
      </w:r>
      <w:proofErr w:type="spellEnd"/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  Н. В.  В основу разработки  меню вошли все необходимые пищевые продукты в</w:t>
      </w:r>
      <w:r w:rsidR="00E90509">
        <w:rPr>
          <w:rFonts w:ascii="Times New Roman" w:eastAsia="Calibri" w:hAnsi="Times New Roman" w:cs="Times New Roman"/>
          <w:sz w:val="28"/>
          <w:szCs w:val="28"/>
        </w:rPr>
        <w:t xml:space="preserve"> соответствии с требованиями </w:t>
      </w:r>
      <w:proofErr w:type="spellStart"/>
      <w:r w:rsidR="00E90509">
        <w:rPr>
          <w:rFonts w:ascii="Times New Roman" w:eastAsia="Calibri" w:hAnsi="Times New Roman" w:cs="Times New Roman"/>
          <w:sz w:val="28"/>
          <w:szCs w:val="28"/>
        </w:rPr>
        <w:t>Сан</w:t>
      </w:r>
      <w:r w:rsidRPr="007E63D1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 2.4.1.1249-03.</w:t>
      </w:r>
      <w:proofErr w:type="gramEnd"/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 Настоящее меню рассчитано на четырёхразовое питание (завтрак, обед, полдник, ужин).  Калорийность по норме  выполняется,  считается ежемесячно. Ежемесячно проводится анализ питания по натуральным нормам – выполнение 100%. Каждый приём пищи осуществляется в соответствии с режимом дня ДОУ. Проводится С-витаминизация третьего блюда. Родителей информируем об ассортименте питания ребёнка, вывешивая ежедневное меню во всех группах. Дети ежедневно  получают соки,  фрукты. Выдача готовой  пищи разрешается только после снятия пробы  ответственными лицами  с обязательной отметкой вкусовых качеств, готовности блюд и соответствующей записи в </w:t>
      </w:r>
      <w:proofErr w:type="spellStart"/>
      <w:r w:rsidRPr="007E63D1"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 журнале готовых блюд. Пищевые продукты, поступающие в ДОУ,  имеют санитарно-эпидемиологическое заключение о соответствии их санитарным требованиям. Ежедневно выставляются суточные пробы. Еженедельно проводится  проверка  санитарного состояния  пищеблоков. В холодильниках и холодильных </w:t>
      </w:r>
      <w:r w:rsidRPr="007E63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камерах установлены термометры, ведется ежедневный </w:t>
      </w:r>
      <w:proofErr w:type="gramStart"/>
      <w:r w:rsidRPr="007E63D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E63D1">
        <w:rPr>
          <w:rFonts w:ascii="Times New Roman" w:eastAsia="Calibri" w:hAnsi="Times New Roman" w:cs="Times New Roman"/>
          <w:sz w:val="28"/>
          <w:szCs w:val="28"/>
        </w:rPr>
        <w:t xml:space="preserve"> ними,  в холодильниках соблюдается товарное соседство продуктов (рыба, мясо, масло, сыр и др.)</w:t>
      </w:r>
    </w:p>
    <w:p w:rsidR="007E63D1" w:rsidRPr="007E63D1" w:rsidRDefault="007E63D1" w:rsidP="007E63D1">
      <w:pPr>
        <w:jc w:val="both"/>
        <w:rPr>
          <w:rFonts w:ascii="Times New Roman" w:hAnsi="Times New Roman" w:cs="Times New Roman"/>
          <w:sz w:val="28"/>
          <w:szCs w:val="28"/>
        </w:rPr>
      </w:pPr>
      <w:r w:rsidRPr="007E63D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Комплексное сопровождение </w:t>
      </w:r>
      <w:r w:rsidRPr="007E63D1">
        <w:rPr>
          <w:rFonts w:ascii="Times New Roman" w:hAnsi="Times New Roman" w:cs="Times New Roman"/>
          <w:sz w:val="28"/>
          <w:szCs w:val="28"/>
        </w:rPr>
        <w:t xml:space="preserve">индивидуального развития ребенка направлено на оздоровление и культивирование здорового образа жизни, поэтому в образовательный процесс ДОУ активно внедряются </w:t>
      </w:r>
      <w:proofErr w:type="spellStart"/>
      <w:r w:rsidRPr="007E63D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E63D1">
        <w:rPr>
          <w:rFonts w:ascii="Times New Roman" w:hAnsi="Times New Roman" w:cs="Times New Roman"/>
          <w:sz w:val="28"/>
          <w:szCs w:val="28"/>
        </w:rPr>
        <w:t xml:space="preserve"> технологии: медико-профилактических; физкультурно-оздоровительных; технологии социально-психологического благополучия ребенка, обеспечивается единство медицинского и педагогического персонала в вопросах оздоровления и развития физической подготовленности детей.</w:t>
      </w:r>
    </w:p>
    <w:p w:rsidR="000E27FA" w:rsidRPr="00E37A33" w:rsidRDefault="00E37A33" w:rsidP="000E27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A33"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  <w:t>Физкультурно-оздоровительная работа   в ДОУ</w:t>
      </w:r>
    </w:p>
    <w:tbl>
      <w:tblPr>
        <w:tblW w:w="1064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1985"/>
        <w:gridCol w:w="1984"/>
        <w:gridCol w:w="1985"/>
        <w:gridCol w:w="2410"/>
      </w:tblGrid>
      <w:tr w:rsidR="000E27FA" w:rsidRPr="000E27FA" w:rsidTr="000E27FA">
        <w:trPr>
          <w:trHeight w:val="683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 работы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группа</w:t>
            </w:r>
          </w:p>
        </w:tc>
      </w:tr>
      <w:tr w:rsidR="000E27FA" w:rsidRPr="000E27FA" w:rsidTr="000E27FA">
        <w:trPr>
          <w:trHeight w:val="667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1.Подвижные игры во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утреннего приема детей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(3-5 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(5-7мин)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(7-10мин)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(10-12мин)</w:t>
            </w:r>
          </w:p>
        </w:tc>
      </w:tr>
      <w:tr w:rsidR="000E27FA" w:rsidRPr="000E27FA" w:rsidTr="000E27FA">
        <w:trPr>
          <w:trHeight w:val="1016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2.Утренняя стимулирующая  гимнастика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(3-5мин)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(5-7мин)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hAnsi="Times New Roman" w:cs="Times New Roman"/>
                <w:sz w:val="20"/>
                <w:szCs w:val="20"/>
              </w:rPr>
              <w:t>(7-10мин)</w:t>
            </w:r>
          </w:p>
          <w:p w:rsidR="000E27FA" w:rsidRPr="000E27FA" w:rsidRDefault="000E27FA" w:rsidP="0039305D">
            <w:pPr>
              <w:ind w:right="21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(10-12мин)</w:t>
            </w:r>
          </w:p>
        </w:tc>
      </w:tr>
      <w:tr w:rsidR="000E27FA" w:rsidRPr="000E27FA" w:rsidTr="000E27FA">
        <w:trPr>
          <w:trHeight w:val="1016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3.Физкультминутки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необходимости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обучающих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(2-3мин)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необходимости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обучающих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(2-3мин)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необходимости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обучающих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(2-3мин)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необходимости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обучающих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(2-3мин)</w:t>
            </w:r>
          </w:p>
        </w:tc>
      </w:tr>
      <w:tr w:rsidR="000E27FA" w:rsidRPr="000E27FA" w:rsidTr="000E27FA">
        <w:trPr>
          <w:trHeight w:val="1032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4.Музыкально-ритмические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музыкальных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(6-8мин)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музыкальных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(8-10мин)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музыкальных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(10-12мин)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На музыкальных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(12-15мин)</w:t>
            </w:r>
          </w:p>
        </w:tc>
      </w:tr>
      <w:tr w:rsidR="000E27FA" w:rsidRPr="000E27FA" w:rsidTr="000E27FA">
        <w:trPr>
          <w:trHeight w:val="667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5.Физкультурные занятия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 в зале, 1 на улице)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2 раза в неделю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(10-15мин)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2 раза в неделю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(15-20мин)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2 раза в неделю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(20-25мин)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2 раза в неделю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(25-30мин)</w:t>
            </w:r>
          </w:p>
        </w:tc>
      </w:tr>
      <w:tr w:rsidR="000E27FA" w:rsidRPr="000E27FA" w:rsidTr="000E27FA">
        <w:trPr>
          <w:trHeight w:val="1929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6.Подвижные игры: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-сюжетные;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-бессюжетные;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-игры-забавы;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-соревнования;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-эстафеты;</w:t>
            </w:r>
          </w:p>
          <w:p w:rsidR="000E27FA" w:rsidRPr="000E27FA" w:rsidRDefault="000E27FA" w:rsidP="000E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-аттракционы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Ежедневно не менее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двух игр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(по 5-7 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не менее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двух игр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(по 7-8мин)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не менее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двух игр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(по 8-10мин)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не менее</w:t>
            </w:r>
          </w:p>
          <w:p w:rsidR="000E27FA" w:rsidRPr="000E27FA" w:rsidRDefault="000E27FA" w:rsidP="00393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двух игр(10-12мин)</w:t>
            </w:r>
          </w:p>
          <w:p w:rsidR="000E27FA" w:rsidRPr="000E27FA" w:rsidRDefault="000E27FA" w:rsidP="00393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7FA" w:rsidRPr="000E27FA" w:rsidRDefault="000E27FA" w:rsidP="00393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7FA" w:rsidRPr="000E27FA" w:rsidTr="000E27FA">
        <w:trPr>
          <w:trHeight w:val="1032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7.</w:t>
            </w: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мероприятия: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-гимнастика пробуждения;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-дыхательная гимнастика;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-игровой массаж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подгруппам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(5мин)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подгруппам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(6мин)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подгруппам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(7мин)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по подгруппам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(8мин)</w:t>
            </w:r>
          </w:p>
        </w:tc>
      </w:tr>
      <w:tr w:rsidR="000E27FA" w:rsidRPr="000E27FA" w:rsidTr="000E27FA">
        <w:trPr>
          <w:trHeight w:val="683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8.Спортивные праздники и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физкультурные досуги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1 раз в месяц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(10-15мин)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1 раз в месяц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(15-20мин)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1 раз в месяц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(25-30мин)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1 раз в месяц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(30-35мин)</w:t>
            </w:r>
          </w:p>
        </w:tc>
      </w:tr>
      <w:tr w:rsidR="000E27FA" w:rsidRPr="000E27FA" w:rsidTr="000E27FA">
        <w:trPr>
          <w:trHeight w:val="1032"/>
        </w:trPr>
        <w:tc>
          <w:tcPr>
            <w:tcW w:w="2280" w:type="dxa"/>
            <w:shd w:val="clear" w:color="auto" w:fill="B8CCE4" w:themeFill="accent1" w:themeFillTint="66"/>
          </w:tcPr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9.Самостоятельная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0E27FA" w:rsidRPr="000E27FA" w:rsidRDefault="000E27FA" w:rsidP="000E27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E27FA" w:rsidRPr="000E27FA" w:rsidRDefault="000E27FA" w:rsidP="00393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27FA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0E27FA" w:rsidRDefault="000E27FA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A33" w:rsidRPr="00E37A33" w:rsidRDefault="00E37A33" w:rsidP="00E37A33">
      <w:pPr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</w:pPr>
      <w:r w:rsidRPr="00E37A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Система закаливающих мероприятий в</w:t>
      </w:r>
      <w:r w:rsidR="00BD70A2" w:rsidRPr="00E37A33"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  <w:t xml:space="preserve">   ДОУ</w:t>
      </w:r>
    </w:p>
    <w:p w:rsidR="00BD70A2" w:rsidRPr="00D04862" w:rsidRDefault="00BD70A2" w:rsidP="00BD70A2">
      <w:pPr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6650"/>
      </w:tblGrid>
      <w:tr w:rsidR="00BD70A2" w:rsidRPr="00BD70A2" w:rsidTr="00BD70A2">
        <w:tc>
          <w:tcPr>
            <w:tcW w:w="2921" w:type="dxa"/>
            <w:shd w:val="clear" w:color="auto" w:fill="E5B8B7"/>
          </w:tcPr>
          <w:p w:rsidR="00BD70A2" w:rsidRPr="00BD70A2" w:rsidRDefault="00BD70A2" w:rsidP="00BD70A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Содержание </w:t>
            </w:r>
          </w:p>
        </w:tc>
        <w:tc>
          <w:tcPr>
            <w:tcW w:w="6650" w:type="dxa"/>
            <w:shd w:val="clear" w:color="auto" w:fill="E5B8B7"/>
          </w:tcPr>
          <w:p w:rsidR="00BD70A2" w:rsidRPr="00BD70A2" w:rsidRDefault="00BD70A2" w:rsidP="00BD70A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Возрастные   группы</w:t>
            </w:r>
          </w:p>
        </w:tc>
      </w:tr>
      <w:tr w:rsidR="00BD70A2" w:rsidRPr="00BD70A2" w:rsidTr="00BD70A2">
        <w:trPr>
          <w:trHeight w:val="1245"/>
        </w:trPr>
        <w:tc>
          <w:tcPr>
            <w:tcW w:w="2921" w:type="dxa"/>
            <w:shd w:val="clear" w:color="auto" w:fill="DBE5F1"/>
          </w:tcPr>
          <w:p w:rsidR="00E37A33" w:rsidRDefault="00E37A33" w:rsidP="00E90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1.Воздушно-температурный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режим: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DBE5F1"/>
          </w:tcPr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Младшая группа    Средняя группа </w:t>
            </w:r>
            <w:r w:rsidRPr="00BD7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Старшая группа   </w:t>
            </w:r>
            <w:proofErr w:type="spellStart"/>
            <w:r w:rsidRPr="00BD70A2">
              <w:rPr>
                <w:rFonts w:ascii="Times New Roman" w:hAnsi="Times New Roman" w:cs="Times New Roman"/>
                <w:b/>
                <w:sz w:val="18"/>
                <w:szCs w:val="18"/>
              </w:rPr>
              <w:t>Под-</w:t>
            </w: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группа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 холодное время года допускаются колебания температуры воздуха в присутствии детей</w:t>
            </w:r>
          </w:p>
          <w:p w:rsidR="00BD70A2" w:rsidRPr="00BD70A2" w:rsidRDefault="00BD70A2" w:rsidP="00E90509">
            <w:pPr>
              <w:tabs>
                <w:tab w:val="left" w:pos="754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>От + 21 до + 19С</w:t>
            </w:r>
            <w:proofErr w:type="gramStart"/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т + 20 до + 18С     От +20 до +18С</w:t>
            </w: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От +20 до +18С</w:t>
            </w: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От +20 до +18С</w:t>
            </w: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BD70A2" w:rsidRPr="00BD70A2" w:rsidRDefault="00BD70A2" w:rsidP="00E90509">
            <w:pPr>
              <w:tabs>
                <w:tab w:val="left" w:pos="754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Обеспечивается рациональное сочетание температуры воздуха и одежды детей</w:t>
            </w:r>
          </w:p>
        </w:tc>
      </w:tr>
      <w:tr w:rsidR="00BD70A2" w:rsidRPr="00BD70A2" w:rsidTr="00BD70A2">
        <w:trPr>
          <w:trHeight w:val="2880"/>
        </w:trPr>
        <w:tc>
          <w:tcPr>
            <w:tcW w:w="2921" w:type="dxa"/>
            <w:shd w:val="clear" w:color="auto" w:fill="DBE5F1" w:themeFill="accent1" w:themeFillTint="33"/>
          </w:tcPr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сквозное проветривание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(в отсутствие детей):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-утром</w:t>
            </w:r>
            <w:proofErr w:type="gramStart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перед приходом детей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-перед возвращением с дневной прогулки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-во время дневного сна,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вечерней прогулки</w:t>
            </w:r>
          </w:p>
        </w:tc>
        <w:tc>
          <w:tcPr>
            <w:tcW w:w="6650" w:type="dxa"/>
            <w:shd w:val="clear" w:color="auto" w:fill="DBE5F1" w:themeFill="accent1" w:themeFillTint="33"/>
          </w:tcPr>
          <w:p w:rsidR="00BD70A2" w:rsidRPr="00BD70A2" w:rsidRDefault="00BD70A2" w:rsidP="00E9050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холодное время проветривание проводится кратковременно </w:t>
            </w:r>
          </w:p>
          <w:p w:rsidR="00BD70A2" w:rsidRPr="00BD70A2" w:rsidRDefault="00BD70A2" w:rsidP="00E90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(5-10 мин)</w:t>
            </w:r>
            <w:proofErr w:type="gramStart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ритерием прекращения проветривания помещения является температура воздуха, сниженная на 2-3С.</w:t>
            </w:r>
          </w:p>
          <w:p w:rsidR="00BD70A2" w:rsidRPr="00BD70A2" w:rsidRDefault="00BD70A2" w:rsidP="00E90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нормальной</w:t>
            </w:r>
            <w:proofErr w:type="gramEnd"/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+ 21С                          + 20С                          + 20С                                 + 20С                                             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BD70A2" w:rsidRPr="00BD70A2" w:rsidTr="00621123">
        <w:tc>
          <w:tcPr>
            <w:tcW w:w="2921" w:type="dxa"/>
            <w:shd w:val="clear" w:color="auto" w:fill="F2DBDB"/>
          </w:tcPr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2.Воздушные ванны: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-прием детей на воздухе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-утренняя гимнастика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-физкультурные занятия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-прогулка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-дневной сон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после дневного сна</w:t>
            </w: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-гигиенические процедуры</w:t>
            </w:r>
          </w:p>
        </w:tc>
        <w:tc>
          <w:tcPr>
            <w:tcW w:w="6650" w:type="dxa"/>
            <w:shd w:val="clear" w:color="auto" w:fill="F2DBDB"/>
          </w:tcPr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- 15С                           -15С                          -18С                                      -18С     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 холодное время года проводится ежедневно в зале, одежда облегченная</w:t>
            </w:r>
          </w:p>
          <w:p w:rsidR="00BD70A2" w:rsidRPr="00BD70A2" w:rsidRDefault="00BD70A2" w:rsidP="00E90509">
            <w:pPr>
              <w:tabs>
                <w:tab w:val="left" w:pos="3015"/>
                <w:tab w:val="center" w:pos="5251"/>
                <w:tab w:val="left" w:pos="8910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  <w:p w:rsidR="00BD70A2" w:rsidRPr="00BD70A2" w:rsidRDefault="00BD70A2" w:rsidP="00E90509">
            <w:pPr>
              <w:tabs>
                <w:tab w:val="left" w:pos="3015"/>
                <w:tab w:val="center" w:pos="5251"/>
                <w:tab w:val="left" w:pos="8910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+ 18С                        + 18С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                        + 18С                      +18С                              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Одно занятие круглогодично на воздухе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-15С                            -18С                           -19С                                          -20С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Одежда и обувь соответствуют метеорологическим условиям в холодное время года</w:t>
            </w:r>
          </w:p>
          <w:p w:rsidR="00621123" w:rsidRDefault="00621123" w:rsidP="00E9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123" w:rsidRDefault="00BD70A2" w:rsidP="00E9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-18С                              -20С                         -22С                                            -22С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Обеспечивается состояние теплового комфорта соответствием одежды, температурой воздуха в помещении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+ 18С                               +18С                        +18С                                         +18С   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 помещении температура на 1-2 градуса ниже нормы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70A2" w:rsidRPr="00BD70A2" w:rsidRDefault="00BD70A2" w:rsidP="00E90509">
            <w:pPr>
              <w:tabs>
                <w:tab w:val="left" w:pos="643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Умывание рук до локтя водой                     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 Умывание, обтирание шеи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верхней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комнатной температуры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части груди, предплечий 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прохладной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водой</w:t>
            </w:r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D70A2" w:rsidRPr="00BD70A2" w:rsidTr="00621123">
        <w:tc>
          <w:tcPr>
            <w:tcW w:w="2921" w:type="dxa"/>
            <w:shd w:val="clear" w:color="auto" w:fill="F2DBDB"/>
          </w:tcPr>
          <w:p w:rsidR="00E90509" w:rsidRDefault="00BD70A2" w:rsidP="00E90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3.Специальные закаливающие воздействия</w:t>
            </w:r>
          </w:p>
          <w:p w:rsidR="00BD70A2" w:rsidRPr="00BD70A2" w:rsidRDefault="00BD70A2" w:rsidP="00E90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 Теплые ножные ванны</w:t>
            </w:r>
          </w:p>
          <w:p w:rsidR="00E90509" w:rsidRDefault="00E90509" w:rsidP="00E905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</w:p>
          <w:p w:rsidR="00BD70A2" w:rsidRPr="00BD70A2" w:rsidRDefault="00BD70A2" w:rsidP="00E90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-Игровой массаж</w:t>
            </w:r>
          </w:p>
        </w:tc>
        <w:tc>
          <w:tcPr>
            <w:tcW w:w="6650" w:type="dxa"/>
            <w:shd w:val="clear" w:color="auto" w:fill="F2DBDB"/>
          </w:tcPr>
          <w:p w:rsidR="00BD70A2" w:rsidRPr="00BD70A2" w:rsidRDefault="00BD70A2" w:rsidP="00E90509">
            <w:pPr>
              <w:tabs>
                <w:tab w:val="left" w:pos="571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Кратко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>временное топтание в                Кратковреме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нное топтание в </w:t>
            </w:r>
            <w:proofErr w:type="gramStart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теплой</w:t>
            </w:r>
            <w:proofErr w:type="gramEnd"/>
          </w:p>
          <w:p w:rsidR="00BD70A2" w:rsidRPr="00BD70A2" w:rsidRDefault="00BD70A2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теплой воде с морской соль</w:t>
            </w:r>
            <w:r w:rsidR="00621123">
              <w:rPr>
                <w:rFonts w:ascii="Times New Roman" w:hAnsi="Times New Roman" w:cs="Times New Roman"/>
                <w:sz w:val="18"/>
                <w:szCs w:val="18"/>
              </w:rPr>
              <w:t xml:space="preserve">ю                      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воде с галькой и </w:t>
            </w:r>
            <w:r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морской солью           </w:t>
            </w:r>
          </w:p>
          <w:p w:rsidR="00BD70A2" w:rsidRPr="00BD70A2" w:rsidRDefault="00E90509" w:rsidP="00E9050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>Игровой массаж рук</w:t>
            </w:r>
            <w:proofErr w:type="gramStart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D70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ушей, стоп</w:t>
            </w:r>
            <w:r w:rsidR="00BD70A2" w:rsidRPr="00BD70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D70A2" w:rsidRPr="00D04862" w:rsidRDefault="00BD70A2" w:rsidP="00E90509">
      <w:pPr>
        <w:tabs>
          <w:tab w:val="left" w:pos="5715"/>
        </w:tabs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621123" w:rsidRDefault="00BD70A2" w:rsidP="00080352">
      <w:pPr>
        <w:jc w:val="both"/>
        <w:rPr>
          <w:b/>
          <w:sz w:val="20"/>
          <w:szCs w:val="20"/>
        </w:rPr>
      </w:pPr>
      <w:r w:rsidRPr="00621123">
        <w:rPr>
          <w:rFonts w:ascii="Times New Roman" w:eastAsia="Calibri" w:hAnsi="Times New Roman" w:cs="Times New Roman"/>
          <w:sz w:val="28"/>
          <w:szCs w:val="28"/>
        </w:rPr>
        <w:t>Закаливание</w:t>
      </w:r>
      <w:r w:rsidRPr="006211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1123">
        <w:rPr>
          <w:rFonts w:ascii="Times New Roman" w:eastAsia="Calibri" w:hAnsi="Times New Roman" w:cs="Times New Roman"/>
          <w:sz w:val="28"/>
          <w:szCs w:val="28"/>
        </w:rPr>
        <w:t>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</w:r>
    </w:p>
    <w:p w:rsidR="007E63D1" w:rsidRPr="00621123" w:rsidRDefault="00E37A33" w:rsidP="0062112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Формы и методы оздоровления детей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991"/>
        <w:gridCol w:w="3859"/>
        <w:gridCol w:w="2112"/>
      </w:tblGrid>
      <w:tr w:rsidR="007E63D1" w:rsidRPr="00621123" w:rsidTr="00621123">
        <w:tc>
          <w:tcPr>
            <w:tcW w:w="828" w:type="dxa"/>
            <w:shd w:val="clear" w:color="auto" w:fill="E5B8B7" w:themeFill="accent2" w:themeFillTint="66"/>
          </w:tcPr>
          <w:p w:rsidR="007E63D1" w:rsidRPr="00621123" w:rsidRDefault="007E63D1" w:rsidP="0039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:rsidR="007E63D1" w:rsidRPr="00621123" w:rsidRDefault="007E63D1" w:rsidP="0039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Формы и методы</w:t>
            </w:r>
          </w:p>
        </w:tc>
        <w:tc>
          <w:tcPr>
            <w:tcW w:w="6480" w:type="dxa"/>
            <w:shd w:val="clear" w:color="auto" w:fill="E5B8B7" w:themeFill="accent2" w:themeFillTint="66"/>
          </w:tcPr>
          <w:p w:rsidR="007E63D1" w:rsidRPr="00621123" w:rsidRDefault="007E63D1" w:rsidP="0062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8" w:type="dxa"/>
            <w:shd w:val="clear" w:color="auto" w:fill="E5B8B7" w:themeFill="accent2" w:themeFillTint="66"/>
          </w:tcPr>
          <w:p w:rsidR="007E63D1" w:rsidRPr="00621123" w:rsidRDefault="007E63D1" w:rsidP="0062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детей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DBE5F1" w:themeFill="accent1" w:themeFillTint="33"/>
          </w:tcPr>
          <w:p w:rsidR="007E63D1" w:rsidRPr="00621123" w:rsidRDefault="00621123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здорового ритма </w:t>
            </w:r>
            <w:r w:rsidR="007E63D1" w:rsidRPr="0062112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Щадящий режим (адаптационный период</w:t>
            </w:r>
            <w:proofErr w:type="gram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Гибкий режим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и стиля жизни группы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Занятия ОБЖ</w:t>
            </w:r>
          </w:p>
        </w:tc>
        <w:tc>
          <w:tcPr>
            <w:tcW w:w="297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proofErr w:type="spell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648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Подвижные и динамичные игры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(досуги</w:t>
            </w:r>
            <w:proofErr w:type="gram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развлечения)</w:t>
            </w:r>
          </w:p>
        </w:tc>
        <w:tc>
          <w:tcPr>
            <w:tcW w:w="297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Гигиенические и водные</w:t>
            </w:r>
          </w:p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Мытье рук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</w:t>
            </w:r>
          </w:p>
          <w:p w:rsidR="007E63D1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среды</w:t>
            </w:r>
          </w:p>
          <w:p w:rsidR="00621123" w:rsidRPr="00621123" w:rsidRDefault="00621123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648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Прогулки, прием детей, утренняя гимнастика,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улице.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Обеспечения температурного режима и чистоты воздуха</w:t>
            </w:r>
          </w:p>
        </w:tc>
        <w:tc>
          <w:tcPr>
            <w:tcW w:w="297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Игры-забавы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7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450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Световой режим</w:t>
            </w:r>
          </w:p>
        </w:tc>
        <w:tc>
          <w:tcPr>
            <w:tcW w:w="648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Световое сопровождение среды и </w:t>
            </w:r>
            <w:proofErr w:type="gram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97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режимных моментов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фона занятий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 в театрализованной деятельности</w:t>
            </w:r>
          </w:p>
        </w:tc>
        <w:tc>
          <w:tcPr>
            <w:tcW w:w="297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6480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978" w:type="dxa"/>
            <w:shd w:val="clear" w:color="auto" w:fill="F2DBDB" w:themeFill="accent2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E63D1" w:rsidRPr="00621123" w:rsidTr="00621123">
        <w:tc>
          <w:tcPr>
            <w:tcW w:w="82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Стимулирующая терапия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Орошение зева чесночным раствором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</w:tc>
        <w:tc>
          <w:tcPr>
            <w:tcW w:w="2978" w:type="dxa"/>
            <w:shd w:val="clear" w:color="auto" w:fill="DBE5F1" w:themeFill="accent1" w:themeFillTint="33"/>
          </w:tcPr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7E63D1" w:rsidRPr="00621123" w:rsidRDefault="007E63D1" w:rsidP="00F11D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3D1" w:rsidRPr="00621123" w:rsidRDefault="007E63D1" w:rsidP="00F11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1DB" w:rsidRPr="005051DB" w:rsidRDefault="005051DB" w:rsidP="00F11D66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5051D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Сравнительный анализ заболеваемости детей </w:t>
      </w:r>
      <w:proofErr w:type="gramStart"/>
      <w:r w:rsidRPr="005051D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за</w:t>
      </w:r>
      <w:proofErr w:type="gramEnd"/>
    </w:p>
    <w:p w:rsidR="005051DB" w:rsidRDefault="00621123" w:rsidP="00E90509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2009-2010 и  2010-2011 учебный</w:t>
      </w:r>
      <w:r w:rsidR="005051DB" w:rsidRPr="005051D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год</w:t>
      </w:r>
    </w:p>
    <w:p w:rsidR="00080352" w:rsidRPr="00886B43" w:rsidRDefault="00080352" w:rsidP="00E905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851"/>
        <w:gridCol w:w="1135"/>
        <w:gridCol w:w="1559"/>
        <w:gridCol w:w="1303"/>
        <w:gridCol w:w="823"/>
        <w:gridCol w:w="1559"/>
        <w:gridCol w:w="142"/>
        <w:gridCol w:w="1276"/>
        <w:gridCol w:w="709"/>
        <w:gridCol w:w="567"/>
        <w:gridCol w:w="708"/>
      </w:tblGrid>
      <w:tr w:rsidR="005051DB" w:rsidRPr="005051DB" w:rsidTr="005051DB">
        <w:trPr>
          <w:cantSplit/>
          <w:trHeight w:val="16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Pr="005051DB" w:rsidRDefault="005051DB" w:rsidP="00E90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5051DB" w:rsidRPr="005051DB" w:rsidRDefault="005051DB" w:rsidP="005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bookmarkStart w:id="0" w:name="_GoBack"/>
            <w:bookmarkEnd w:id="0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заболе</w:t>
            </w:r>
            <w:proofErr w:type="spellEnd"/>
          </w:p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proofErr w:type="spellEnd"/>
          </w:p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Инфек</w:t>
            </w:r>
            <w:proofErr w:type="spellEnd"/>
          </w:p>
          <w:p w:rsidR="005051DB" w:rsidRPr="005051DB" w:rsidRDefault="005051DB" w:rsidP="005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Pr="005051DB" w:rsidRDefault="005051DB" w:rsidP="001E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Самоти</w:t>
            </w:r>
            <w:proofErr w:type="spellEnd"/>
          </w:p>
          <w:p w:rsidR="005051DB" w:rsidRPr="005051DB" w:rsidRDefault="005051DB" w:rsidP="001E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Pr="005051DB" w:rsidRDefault="005051DB" w:rsidP="001E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Пропу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51DB" w:rsidRPr="005051DB" w:rsidRDefault="005051DB" w:rsidP="005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Пропущено дней на одного</w:t>
            </w:r>
          </w:p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extDirection w:val="btLr"/>
            <w:hideMark/>
          </w:tcPr>
          <w:p w:rsidR="005051DB" w:rsidRPr="005051DB" w:rsidRDefault="005051DB" w:rsidP="005051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extDirection w:val="btLr"/>
            <w:hideMark/>
          </w:tcPr>
          <w:p w:rsidR="005051DB" w:rsidRPr="005051DB" w:rsidRDefault="005051DB" w:rsidP="005051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</w:t>
            </w: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extDirection w:val="btLr"/>
            <w:hideMark/>
          </w:tcPr>
          <w:p w:rsidR="005051DB" w:rsidRPr="005051DB" w:rsidRDefault="005051DB" w:rsidP="005051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051DB" w:rsidRPr="005051DB" w:rsidTr="005051DB">
        <w:trPr>
          <w:trHeight w:val="6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2009-</w:t>
            </w:r>
          </w:p>
          <w:p w:rsidR="005051DB" w:rsidRPr="005051DB" w:rsidRDefault="005051DB" w:rsidP="00505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1DB" w:rsidRPr="005051DB" w:rsidTr="005051DB">
        <w:trPr>
          <w:trHeight w:val="6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2010-</w:t>
            </w:r>
          </w:p>
          <w:p w:rsidR="005051DB" w:rsidRPr="005051DB" w:rsidRDefault="005051DB" w:rsidP="00505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51DB" w:rsidRPr="005051DB" w:rsidRDefault="005051DB" w:rsidP="001E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75A3" w:rsidRDefault="001E75A3" w:rsidP="001E75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888" w:rsidRPr="00E37A33" w:rsidRDefault="001E75A3" w:rsidP="001E75A3">
      <w:pPr>
        <w:jc w:val="both"/>
        <w:rPr>
          <w:rFonts w:ascii="Times New Roman" w:hAnsi="Times New Roman" w:cs="Times New Roman"/>
          <w:sz w:val="28"/>
          <w:szCs w:val="28"/>
        </w:rPr>
      </w:pPr>
      <w:r w:rsidRPr="00E37A33">
        <w:rPr>
          <w:rFonts w:ascii="Times New Roman" w:hAnsi="Times New Roman" w:cs="Times New Roman"/>
          <w:sz w:val="28"/>
          <w:szCs w:val="28"/>
        </w:rPr>
        <w:t>В</w:t>
      </w:r>
      <w:r w:rsidR="00E47888" w:rsidRPr="00E37A33">
        <w:rPr>
          <w:rFonts w:ascii="Times New Roman" w:hAnsi="Times New Roman" w:cs="Times New Roman"/>
          <w:sz w:val="28"/>
          <w:szCs w:val="28"/>
        </w:rPr>
        <w:t xml:space="preserve">ышеизложенные факты показывают на необходимость продолжения работы программы «Здоровый малыш». </w:t>
      </w:r>
    </w:p>
    <w:p w:rsidR="00F11D66" w:rsidRDefault="001E75A3" w:rsidP="00F11D66">
      <w:pPr>
        <w:jc w:val="both"/>
        <w:rPr>
          <w:rFonts w:ascii="Times New Roman" w:hAnsi="Times New Roman" w:cs="Times New Roman"/>
          <w:sz w:val="28"/>
          <w:szCs w:val="28"/>
        </w:rPr>
      </w:pPr>
      <w:r w:rsidRPr="00E37A33">
        <w:rPr>
          <w:rFonts w:ascii="Times New Roman" w:hAnsi="Times New Roman" w:cs="Times New Roman"/>
          <w:sz w:val="28"/>
          <w:szCs w:val="28"/>
        </w:rPr>
        <w:t>В 2011-2012</w:t>
      </w:r>
      <w:r w:rsidR="00E47888" w:rsidRPr="00E37A3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37A33">
        <w:rPr>
          <w:rFonts w:ascii="Times New Roman" w:hAnsi="Times New Roman" w:cs="Times New Roman"/>
          <w:sz w:val="28"/>
          <w:szCs w:val="28"/>
        </w:rPr>
        <w:t>ДОУ планирует пройти лицензирование медицинского кабинета.</w:t>
      </w:r>
    </w:p>
    <w:p w:rsidR="000C0070" w:rsidRPr="00F11D66" w:rsidRDefault="00F11D66" w:rsidP="00F11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6</w:t>
      </w:r>
      <w:r w:rsidR="000C0070" w:rsidRPr="000C0070">
        <w:rPr>
          <w:rFonts w:ascii="Times New Roman" w:hAnsi="Times New Roman" w:cs="Times New Roman"/>
          <w:b/>
          <w:color w:val="002060"/>
          <w:sz w:val="32"/>
          <w:szCs w:val="32"/>
        </w:rPr>
        <w:t>.Финансовые ресурсы ДОУ и их использование</w:t>
      </w:r>
    </w:p>
    <w:p w:rsidR="000C0070" w:rsidRPr="0067633F" w:rsidRDefault="000C0070" w:rsidP="0023128C">
      <w:pPr>
        <w:widowControl w:val="0"/>
        <w:shd w:val="clear" w:color="auto" w:fill="FFFFFF"/>
        <w:autoSpaceDE w:val="0"/>
        <w:autoSpaceDN w:val="0"/>
        <w:adjustRightInd w:val="0"/>
        <w:spacing w:before="163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Источниками формирования имущества и финансирования деятельности ДОУ являются:</w:t>
      </w:r>
    </w:p>
    <w:p w:rsidR="000C0070" w:rsidRPr="0067633F" w:rsidRDefault="000C0070" w:rsidP="0023128C">
      <w:pPr>
        <w:pStyle w:val="a7"/>
        <w:widowControl w:val="0"/>
        <w:numPr>
          <w:ilvl w:val="0"/>
          <w:numId w:val="10"/>
        </w:numPr>
        <w:tabs>
          <w:tab w:val="left" w:pos="9637"/>
        </w:tabs>
        <w:autoSpaceDE w:val="0"/>
        <w:autoSpaceDN w:val="0"/>
        <w:adjustRightInd w:val="0"/>
        <w:spacing w:after="0"/>
        <w:ind w:right="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средства муниципального  бюджета, выделяемые в соответствии с утвержденной сметой доходов и расходов;</w:t>
      </w:r>
    </w:p>
    <w:p w:rsidR="000C0070" w:rsidRPr="0067633F" w:rsidRDefault="000C0070" w:rsidP="0023128C">
      <w:pPr>
        <w:pStyle w:val="a7"/>
        <w:widowControl w:val="0"/>
        <w:numPr>
          <w:ilvl w:val="0"/>
          <w:numId w:val="10"/>
        </w:numPr>
        <w:tabs>
          <w:tab w:val="left" w:pos="9637"/>
        </w:tabs>
        <w:autoSpaceDE w:val="0"/>
        <w:autoSpaceDN w:val="0"/>
        <w:adjustRightInd w:val="0"/>
        <w:spacing w:after="0"/>
        <w:ind w:right="97"/>
        <w:jc w:val="both"/>
        <w:rPr>
          <w:rFonts w:ascii="Times New Roman" w:hAnsi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имущество, закрепленное за ДОУ;</w:t>
      </w:r>
    </w:p>
    <w:p w:rsidR="000C0070" w:rsidRPr="0067633F" w:rsidRDefault="000C0070" w:rsidP="0023128C">
      <w:pPr>
        <w:pStyle w:val="a7"/>
        <w:widowControl w:val="0"/>
        <w:numPr>
          <w:ilvl w:val="0"/>
          <w:numId w:val="10"/>
        </w:numPr>
        <w:tabs>
          <w:tab w:val="left" w:pos="9637"/>
        </w:tabs>
        <w:autoSpaceDE w:val="0"/>
        <w:autoSpaceDN w:val="0"/>
        <w:adjustRightInd w:val="0"/>
        <w:spacing w:after="0"/>
        <w:ind w:right="97"/>
        <w:jc w:val="both"/>
        <w:rPr>
          <w:rFonts w:ascii="Times New Roman" w:hAnsi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средства, получаемые от осуществления предпринимательской и иной приносящей доход деятельности;</w:t>
      </w:r>
    </w:p>
    <w:p w:rsidR="000C0070" w:rsidRPr="0067633F" w:rsidRDefault="000C0070" w:rsidP="0023128C">
      <w:pPr>
        <w:pStyle w:val="a7"/>
        <w:widowControl w:val="0"/>
        <w:numPr>
          <w:ilvl w:val="0"/>
          <w:numId w:val="10"/>
        </w:numPr>
        <w:tabs>
          <w:tab w:val="left" w:pos="9637"/>
        </w:tabs>
        <w:autoSpaceDE w:val="0"/>
        <w:autoSpaceDN w:val="0"/>
        <w:adjustRightInd w:val="0"/>
        <w:spacing w:after="0"/>
        <w:ind w:right="97"/>
        <w:jc w:val="both"/>
        <w:rPr>
          <w:rFonts w:ascii="Times New Roman" w:hAnsi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добровольные пожертвования и целевые взносы юридических и физических лиц, в том числе иностранных граждан и (или) иностранных юридических лиц;</w:t>
      </w:r>
    </w:p>
    <w:p w:rsidR="000C0070" w:rsidRPr="0067633F" w:rsidRDefault="000C0070" w:rsidP="0023128C">
      <w:pPr>
        <w:pStyle w:val="a7"/>
        <w:widowControl w:val="0"/>
        <w:numPr>
          <w:ilvl w:val="0"/>
          <w:numId w:val="10"/>
        </w:numPr>
        <w:tabs>
          <w:tab w:val="left" w:pos="9637"/>
        </w:tabs>
        <w:autoSpaceDE w:val="0"/>
        <w:autoSpaceDN w:val="0"/>
        <w:adjustRightInd w:val="0"/>
        <w:spacing w:after="0"/>
        <w:ind w:right="97"/>
        <w:jc w:val="both"/>
        <w:rPr>
          <w:rFonts w:ascii="Times New Roman" w:hAnsi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родительская  плата;</w:t>
      </w:r>
    </w:p>
    <w:p w:rsidR="000C0070" w:rsidRPr="0067633F" w:rsidRDefault="000C0070" w:rsidP="0023128C">
      <w:pPr>
        <w:pStyle w:val="a7"/>
        <w:widowControl w:val="0"/>
        <w:numPr>
          <w:ilvl w:val="0"/>
          <w:numId w:val="10"/>
        </w:numPr>
        <w:tabs>
          <w:tab w:val="left" w:pos="9637"/>
        </w:tabs>
        <w:autoSpaceDE w:val="0"/>
        <w:autoSpaceDN w:val="0"/>
        <w:adjustRightInd w:val="0"/>
        <w:spacing w:after="0"/>
        <w:ind w:right="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33F">
        <w:rPr>
          <w:rFonts w:ascii="Times New Roman" w:eastAsia="Calibri" w:hAnsi="Times New Roman" w:cs="Times New Roman"/>
          <w:sz w:val="28"/>
          <w:szCs w:val="28"/>
        </w:rPr>
        <w:t>другие источники в соответствии с законодательством Российской Федерации.</w:t>
      </w:r>
    </w:p>
    <w:p w:rsidR="000C0070" w:rsidRPr="0067633F" w:rsidRDefault="000C0070" w:rsidP="0023128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0070" w:rsidRPr="00886B43" w:rsidRDefault="000C0070" w:rsidP="0023128C">
      <w:pPr>
        <w:keepNext/>
        <w:jc w:val="center"/>
        <w:rPr>
          <w:rFonts w:ascii="Times New Roman" w:hAnsi="Times New Roman" w:cs="Times New Roman"/>
        </w:rPr>
      </w:pPr>
    </w:p>
    <w:p w:rsidR="00D332AD" w:rsidRDefault="000C0070" w:rsidP="0023128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07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Ежемесячная оплата труда</w:t>
      </w:r>
      <w:r w:rsidRPr="001D7A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местного бюджета работникам</w:t>
      </w:r>
      <w:r w:rsidRPr="001D7A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дошкольного образовательного учреждения в 2010-2011 году составляет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1D7A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Pr="00A111C3">
        <w:rPr>
          <w:rFonts w:ascii="Times New Roman" w:hAnsi="Times New Roman" w:cs="Times New Roman"/>
          <w:color w:val="000000" w:themeColor="text1"/>
          <w:sz w:val="28"/>
          <w:szCs w:val="28"/>
        </w:rPr>
        <w:t>354 512 рублей.</w:t>
      </w:r>
    </w:p>
    <w:p w:rsidR="006C4107" w:rsidRPr="006C4107" w:rsidRDefault="000C0070" w:rsidP="0023128C">
      <w:pPr>
        <w:pStyle w:val="ad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32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D332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144 Трудового кодекса Российской Федерации,  постановлением Коллегии Администрации Кемеровской области от 16.12.2010 №551 «О введении новых систем оплаты труда работников государственных учреждений Кемеровской области», в целях повышения эффективности использования средств областного бюджета образовательными учреждениями и улучшения качества предоставления образовательных услуг: с 1 июня 2011 года для работников муниципальных образовательных учреждений введена новая система оплаты труда. </w:t>
      </w:r>
      <w:proofErr w:type="gramEnd"/>
    </w:p>
    <w:p w:rsidR="000C0070" w:rsidRPr="00A111C3" w:rsidRDefault="000C0070" w:rsidP="00231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переходом на новую систему оплаты труда, </w:t>
      </w:r>
      <w:r w:rsidRPr="00254550">
        <w:rPr>
          <w:rFonts w:ascii="Times New Roman" w:hAnsi="Times New Roman" w:cs="Times New Roman"/>
          <w:sz w:val="28"/>
          <w:szCs w:val="28"/>
        </w:rPr>
        <w:t>с 1 июня 2011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жемесячная оплата труда работников дошкольного образовательного учреждения  составляет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в размере - </w:t>
      </w:r>
      <w:r w:rsidRPr="00A11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389 963 рубля.</w:t>
      </w:r>
    </w:p>
    <w:p w:rsidR="000C0070" w:rsidRPr="00886B43" w:rsidRDefault="000C0070" w:rsidP="002312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107" w:rsidRDefault="006C4107" w:rsidP="0023128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C0070" w:rsidRPr="00FF3B03" w:rsidRDefault="000C0070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F3B03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Внебюджетная финансовая деятельность 2010-2011 г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0C0070" w:rsidRPr="00886B43" w:rsidTr="000C0070">
        <w:tc>
          <w:tcPr>
            <w:tcW w:w="9571" w:type="dxa"/>
            <w:gridSpan w:val="3"/>
            <w:shd w:val="clear" w:color="auto" w:fill="F2DBDB" w:themeFill="accent2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070" w:rsidRPr="00FF3B0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03">
              <w:rPr>
                <w:rFonts w:ascii="Times New Roman" w:hAnsi="Times New Roman" w:cs="Times New Roman"/>
                <w:b/>
                <w:sz w:val="28"/>
                <w:szCs w:val="28"/>
              </w:rPr>
              <w:t>Договор пожертвования родителей на твердый  и мягкий инвентарь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Pr="00637D11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Оргтехника:</w:t>
            </w: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14 790</w:t>
            </w: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8 650</w:t>
            </w:r>
          </w:p>
          <w:p w:rsidR="000C0070" w:rsidRPr="00886B43" w:rsidRDefault="000C0070" w:rsidP="002312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занавес 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E200B9" w:rsidRPr="00886B43" w:rsidTr="000C0070">
        <w:tc>
          <w:tcPr>
            <w:tcW w:w="3190" w:type="dxa"/>
            <w:shd w:val="clear" w:color="auto" w:fill="DBE5F1" w:themeFill="accent1" w:themeFillTint="33"/>
          </w:tcPr>
          <w:p w:rsidR="00E200B9" w:rsidRPr="00E200B9" w:rsidRDefault="00E200B9" w:rsidP="0023128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E200B9" w:rsidRPr="00886B43" w:rsidRDefault="00E200B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E200B9" w:rsidRPr="00E200B9" w:rsidRDefault="00E200B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B9">
              <w:rPr>
                <w:rFonts w:ascii="Times New Roman" w:hAnsi="Times New Roman" w:cs="Times New Roman"/>
                <w:b/>
                <w:sz w:val="28"/>
                <w:szCs w:val="28"/>
              </w:rPr>
              <w:t>33 440</w:t>
            </w:r>
          </w:p>
        </w:tc>
      </w:tr>
      <w:tr w:rsidR="000C0070" w:rsidRPr="00886B43" w:rsidTr="000C0070">
        <w:tc>
          <w:tcPr>
            <w:tcW w:w="9571" w:type="dxa"/>
            <w:gridSpan w:val="3"/>
            <w:shd w:val="clear" w:color="auto" w:fill="F2DBDB" w:themeFill="accent2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 за участие в конкурсе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«Творческий отчет: итоги проделанной работы за год»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70" w:rsidRPr="00886B43" w:rsidTr="000C0070">
        <w:tc>
          <w:tcPr>
            <w:tcW w:w="3190" w:type="dxa"/>
            <w:shd w:val="clear" w:color="auto" w:fill="C6D9F1" w:themeFill="text2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0C0070" w:rsidRPr="00637D11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4 550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B9" w:rsidRPr="00886B43" w:rsidTr="000C0070">
        <w:tc>
          <w:tcPr>
            <w:tcW w:w="3190" w:type="dxa"/>
            <w:shd w:val="clear" w:color="auto" w:fill="C6D9F1" w:themeFill="text2" w:themeFillTint="33"/>
          </w:tcPr>
          <w:p w:rsidR="00E200B9" w:rsidRDefault="00E200B9" w:rsidP="002312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E200B9" w:rsidRDefault="00E200B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6D9F1" w:themeFill="text2" w:themeFillTint="33"/>
          </w:tcPr>
          <w:p w:rsidR="00E200B9" w:rsidRPr="00E200B9" w:rsidRDefault="00E200B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B9">
              <w:rPr>
                <w:rFonts w:ascii="Times New Roman" w:hAnsi="Times New Roman" w:cs="Times New Roman"/>
                <w:b/>
                <w:sz w:val="28"/>
                <w:szCs w:val="28"/>
              </w:rPr>
              <w:t>4 550</w:t>
            </w:r>
          </w:p>
        </w:tc>
      </w:tr>
      <w:tr w:rsidR="000C0070" w:rsidRPr="00886B43" w:rsidTr="000C0070">
        <w:tc>
          <w:tcPr>
            <w:tcW w:w="9571" w:type="dxa"/>
            <w:gridSpan w:val="3"/>
            <w:shd w:val="clear" w:color="auto" w:fill="F2DBDB" w:themeFill="accent2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Родительская плата на содержание ребенка в 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17 421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Хозяйственный материал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20 823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принадлежности 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13 640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игры, игрушки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6 581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люминисцентные</w:t>
            </w:r>
            <w:proofErr w:type="spellEnd"/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35 360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2 250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14 990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  <w:proofErr w:type="spellEnd"/>
          </w:p>
        </w:tc>
        <w:tc>
          <w:tcPr>
            <w:tcW w:w="3190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0C0070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0C0070" w:rsidRPr="00886B43" w:rsidTr="000C0070">
        <w:tc>
          <w:tcPr>
            <w:tcW w:w="3190" w:type="dxa"/>
            <w:shd w:val="clear" w:color="auto" w:fill="F2DBDB" w:themeFill="accent2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86B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F2DBDB" w:themeFill="accent2" w:themeFillTint="33"/>
          </w:tcPr>
          <w:p w:rsidR="000C0070" w:rsidRPr="00886B43" w:rsidRDefault="00713013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119 355</w:t>
            </w:r>
          </w:p>
        </w:tc>
      </w:tr>
    </w:tbl>
    <w:p w:rsidR="000C0070" w:rsidRDefault="000C0070" w:rsidP="002312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1059" w:rsidRPr="00886B43" w:rsidRDefault="00AE1059" w:rsidP="0023128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6132"/>
      </w:tblGrid>
      <w:tr w:rsidR="00BE414C" w:rsidTr="00E37A33">
        <w:trPr>
          <w:trHeight w:val="607"/>
        </w:trPr>
        <w:tc>
          <w:tcPr>
            <w:tcW w:w="9322" w:type="dxa"/>
            <w:gridSpan w:val="2"/>
            <w:shd w:val="clear" w:color="auto" w:fill="D99594" w:themeFill="accent2" w:themeFillTint="99"/>
          </w:tcPr>
          <w:p w:rsidR="00BE414C" w:rsidRDefault="00BE414C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Спонсорские средства  родителей на   ремонт ДОУ</w:t>
            </w:r>
          </w:p>
        </w:tc>
      </w:tr>
      <w:tr w:rsidR="00E37A33" w:rsidTr="008E4A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90" w:type="dxa"/>
            <w:shd w:val="clear" w:color="auto" w:fill="F2DBDB" w:themeFill="accent2" w:themeFillTint="33"/>
          </w:tcPr>
          <w:p w:rsidR="008E4A64" w:rsidRPr="00886B43" w:rsidRDefault="008E4A64" w:rsidP="008E4A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Сумма денег (</w:t>
            </w:r>
            <w:proofErr w:type="gram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proofErr w:type="gram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7A33" w:rsidRDefault="008E4A64" w:rsidP="008E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F11D66" w:rsidRDefault="00F11D66" w:rsidP="008E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D66" w:rsidRDefault="00F11D66" w:rsidP="008E4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52 850</w:t>
            </w:r>
          </w:p>
        </w:tc>
        <w:tc>
          <w:tcPr>
            <w:tcW w:w="6132" w:type="dxa"/>
            <w:shd w:val="clear" w:color="auto" w:fill="DBE5F1" w:themeFill="accent1" w:themeFillTint="33"/>
          </w:tcPr>
          <w:p w:rsidR="00E37A33" w:rsidRDefault="007928E6" w:rsidP="007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окраска и побелка групповых комнат</w:t>
            </w:r>
          </w:p>
          <w:p w:rsidR="007928E6" w:rsidRDefault="007928E6" w:rsidP="007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мебели</w:t>
            </w:r>
          </w:p>
          <w:p w:rsidR="007928E6" w:rsidRDefault="007928E6" w:rsidP="007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уличного игрового оборудования</w:t>
            </w:r>
          </w:p>
          <w:p w:rsidR="008E4A64" w:rsidRDefault="008E4A64" w:rsidP="007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ремонт песочниц, завоз песка</w:t>
            </w:r>
          </w:p>
          <w:p w:rsidR="008E4A64" w:rsidRDefault="008E4A64" w:rsidP="007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ограждения территории</w:t>
            </w:r>
          </w:p>
          <w:p w:rsidR="008E4A64" w:rsidRPr="007928E6" w:rsidRDefault="008E4A64" w:rsidP="007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посуды для групп</w:t>
            </w:r>
          </w:p>
          <w:p w:rsidR="00E37A33" w:rsidRPr="007928E6" w:rsidRDefault="00E37A33" w:rsidP="0023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070" w:rsidRDefault="000C0070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070" w:rsidRPr="000C0070" w:rsidRDefault="000C0070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C0070">
        <w:rPr>
          <w:rFonts w:ascii="Times New Roman" w:hAnsi="Times New Roman" w:cs="Times New Roman"/>
          <w:b/>
          <w:i/>
          <w:color w:val="002060"/>
          <w:sz w:val="28"/>
          <w:szCs w:val="28"/>
        </w:rPr>
        <w:t>Бюдже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тная финансовая деятельность 2010 – 2011</w:t>
      </w:r>
      <w:r w:rsidRPr="000C007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</w:t>
      </w:r>
    </w:p>
    <w:p w:rsidR="000C0070" w:rsidRPr="00886B43" w:rsidRDefault="00F11D66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8"/>
        <w:tblW w:w="9640" w:type="dxa"/>
        <w:tblInd w:w="-34" w:type="dxa"/>
        <w:tblLook w:val="04A0"/>
      </w:tblPr>
      <w:tblGrid>
        <w:gridCol w:w="4800"/>
        <w:gridCol w:w="4840"/>
      </w:tblGrid>
      <w:tr w:rsidR="000C0070" w:rsidRPr="00886B43" w:rsidTr="000C0070">
        <w:trPr>
          <w:trHeight w:val="685"/>
        </w:trPr>
        <w:tc>
          <w:tcPr>
            <w:tcW w:w="4800" w:type="dxa"/>
            <w:shd w:val="clear" w:color="auto" w:fill="E5B8B7" w:themeFill="accent2" w:themeFillTint="66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40" w:type="dxa"/>
            <w:shd w:val="clear" w:color="auto" w:fill="95B3D7" w:themeFill="accent1" w:themeFillTint="99"/>
          </w:tcPr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Сумма денег (</w:t>
            </w:r>
            <w:proofErr w:type="gramStart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proofErr w:type="gramEnd"/>
            <w:r w:rsidRPr="00886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0070" w:rsidRPr="00886B43" w:rsidRDefault="000C007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  <w:r w:rsidRPr="00886B4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C007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0C0070" w:rsidRPr="00886B43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ТС, медосмотр, ФГУП охрана, дератизация и др.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0C0070" w:rsidRPr="00886B43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148 000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аварийных выходов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91 900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ремонта водоснабжения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76 900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водоснабжения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99 800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аварийных выходов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конфорок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C54DB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Премии работникам ДОУ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C54DBD" w:rsidRDefault="00C54DB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27 000</w:t>
            </w:r>
          </w:p>
        </w:tc>
      </w:tr>
      <w:tr w:rsidR="00C54DBD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C54DBD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сотрудникам, коммунальные услуги, дотация на питание воспитанникам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C54DBD" w:rsidRDefault="00C54DB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CD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DD444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D44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10DCD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F10DCD" w:rsidRPr="00F10DCD" w:rsidRDefault="00F10DCD" w:rsidP="0023128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2010год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F10DCD" w:rsidRPr="00F10DCD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CD">
              <w:rPr>
                <w:rFonts w:ascii="Times New Roman" w:hAnsi="Times New Roman" w:cs="Times New Roman"/>
                <w:b/>
                <w:sz w:val="28"/>
                <w:szCs w:val="28"/>
              </w:rPr>
              <w:t>7 3</w:t>
            </w:r>
            <w:r w:rsidR="00DD4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10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DD44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0DC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ТС, медосмотр, ФГУП охрана, дератизация и др.</w:t>
            </w:r>
          </w:p>
          <w:p w:rsidR="00F11D66" w:rsidRPr="00886B43" w:rsidRDefault="00F11D66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Pr="00886B43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21 500</w:t>
            </w:r>
          </w:p>
        </w:tc>
      </w:tr>
      <w:tr w:rsidR="009D7300" w:rsidRPr="00886B43" w:rsidTr="000C0070">
        <w:trPr>
          <w:trHeight w:val="335"/>
        </w:trPr>
        <w:tc>
          <w:tcPr>
            <w:tcW w:w="4800" w:type="dxa"/>
            <w:shd w:val="clear" w:color="auto" w:fill="F2DBDB" w:themeFill="accent2" w:themeFillTint="33"/>
          </w:tcPr>
          <w:p w:rsidR="009D7300" w:rsidRPr="00886B43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Премии работникам ДОУ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Pr="00886B43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Pr="00886B43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сотрудникам, коммунальные услуги, дотация на питание воспитанникам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CD" w:rsidRPr="00886B43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E200B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B9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Pr="00886B43" w:rsidRDefault="00F10DCD" w:rsidP="002312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2011год</w:t>
            </w: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Pr="00E200B9" w:rsidRDefault="00F10DCD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00B9" w:rsidRPr="00E200B9">
              <w:rPr>
                <w:rFonts w:ascii="Times New Roman" w:hAnsi="Times New Roman" w:cs="Times New Roman"/>
                <w:b/>
                <w:sz w:val="28"/>
                <w:szCs w:val="28"/>
              </w:rPr>
              <w:t> 248 245</w:t>
            </w: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Pr="00E200B9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F2DBDB" w:themeFill="accent2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DBE5F1" w:themeFill="accent1" w:themeFillTint="33"/>
          </w:tcPr>
          <w:p w:rsidR="009D730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00" w:rsidRPr="00886B43" w:rsidTr="000C0070">
        <w:trPr>
          <w:trHeight w:val="350"/>
        </w:trPr>
        <w:tc>
          <w:tcPr>
            <w:tcW w:w="4800" w:type="dxa"/>
            <w:shd w:val="clear" w:color="auto" w:fill="E5B8B7" w:themeFill="accent2" w:themeFillTint="66"/>
          </w:tcPr>
          <w:p w:rsidR="009D7300" w:rsidRPr="00C33250" w:rsidRDefault="009D7300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5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40" w:type="dxa"/>
            <w:shd w:val="clear" w:color="auto" w:fill="95B3D7" w:themeFill="accent1" w:themeFillTint="99"/>
          </w:tcPr>
          <w:p w:rsidR="009D7300" w:rsidRPr="00C33250" w:rsidRDefault="00E200B9" w:rsidP="00231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10 553 645</w:t>
            </w:r>
          </w:p>
        </w:tc>
      </w:tr>
    </w:tbl>
    <w:p w:rsidR="000C0070" w:rsidRPr="00886B43" w:rsidRDefault="000C0070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888" w:rsidRDefault="000C0070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0C007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Установление платы, взимаемой с родителей (законных представителей) </w:t>
      </w:r>
      <w:r w:rsidRPr="00886B43">
        <w:rPr>
          <w:rFonts w:ascii="Times New Roman" w:hAnsi="Times New Roman" w:cs="Times New Roman"/>
          <w:sz w:val="28"/>
          <w:szCs w:val="28"/>
        </w:rPr>
        <w:t>за содержание ребенка в ДОУ, производится в соответствии с законодательством РФ и не может превышать 20 % затрат; с родителей (законных представителей), имеющих трех и более несовершеннолетних детей, - 10% указанных затрат.</w:t>
      </w:r>
    </w:p>
    <w:p w:rsidR="000C0070" w:rsidRPr="00886B43" w:rsidRDefault="000C0070" w:rsidP="002312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B43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детей, посещающих ДОУ, родителям (</w:t>
      </w:r>
      <w:r w:rsidR="00080352">
        <w:rPr>
          <w:rFonts w:ascii="Times New Roman" w:hAnsi="Times New Roman" w:cs="Times New Roman"/>
          <w:sz w:val="28"/>
          <w:szCs w:val="28"/>
        </w:rPr>
        <w:t>за</w:t>
      </w:r>
      <w:r w:rsidRPr="00886B43">
        <w:rPr>
          <w:rFonts w:ascii="Times New Roman" w:hAnsi="Times New Roman" w:cs="Times New Roman"/>
          <w:sz w:val="28"/>
          <w:szCs w:val="28"/>
        </w:rPr>
        <w:t>конным представителям) выплачивается компенсация части родительской платы (компенсация) на первого ребенка в размере 20 % размера внесенной ими родительской платы, фактически взимаемой за содержание ребенка в ДОУ, на второго ребенка – в размере 50% на третьего и последующих детей – в размере 70% размера указанной родительской платы.</w:t>
      </w:r>
      <w:proofErr w:type="gramEnd"/>
    </w:p>
    <w:p w:rsidR="000C0070" w:rsidRPr="00886B43" w:rsidRDefault="000C0070" w:rsidP="00231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070" w:rsidRDefault="000C0070" w:rsidP="002312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311" w:rsidRDefault="00D06311" w:rsidP="002312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3013" w:rsidRDefault="00713013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11D66" w:rsidRDefault="00F11D66" w:rsidP="00F11D66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47888" w:rsidRPr="00481715" w:rsidRDefault="00F11D66" w:rsidP="00F11D66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7</w:t>
      </w:r>
      <w:r w:rsidR="00E47888" w:rsidRPr="00481715">
        <w:rPr>
          <w:rFonts w:ascii="Times New Roman" w:hAnsi="Times New Roman" w:cs="Times New Roman"/>
          <w:b/>
          <w:color w:val="002060"/>
          <w:sz w:val="32"/>
          <w:szCs w:val="32"/>
        </w:rPr>
        <w:t>.Заключение.</w:t>
      </w:r>
    </w:p>
    <w:p w:rsidR="00481715" w:rsidRDefault="00481715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A0815" w:rsidRPr="00CA0815" w:rsidRDefault="00CA0815" w:rsidP="0023128C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A0815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Сохраняющие проблемы учреждения</w:t>
      </w:r>
    </w:p>
    <w:p w:rsidR="00CA0815" w:rsidRPr="00CA0815" w:rsidRDefault="00CA0815" w:rsidP="00231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815">
        <w:rPr>
          <w:rFonts w:ascii="Times New Roman" w:hAnsi="Times New Roman" w:cs="Times New Roman"/>
          <w:b/>
          <w:i/>
          <w:color w:val="002060"/>
          <w:sz w:val="28"/>
          <w:szCs w:val="28"/>
        </w:rPr>
        <w:t>Анализ внутренней и внешней среды ДОУ</w:t>
      </w:r>
      <w:r w:rsidRPr="00CA0815">
        <w:rPr>
          <w:rFonts w:ascii="Times New Roman" w:hAnsi="Times New Roman" w:cs="Times New Roman"/>
          <w:sz w:val="28"/>
          <w:szCs w:val="28"/>
        </w:rPr>
        <w:t xml:space="preserve"> </w:t>
      </w:r>
      <w:r w:rsidRPr="00C61E79">
        <w:rPr>
          <w:rFonts w:ascii="Times New Roman" w:hAnsi="Times New Roman" w:cs="Times New Roman"/>
          <w:sz w:val="28"/>
          <w:szCs w:val="28"/>
        </w:rPr>
        <w:t>позволил выявить проблемы сегодняшнего состояния учреждения.</w:t>
      </w:r>
    </w:p>
    <w:p w:rsidR="00CA0815" w:rsidRDefault="00CA0815" w:rsidP="002312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F1EB8" w:rsidRPr="001F1EB8" w:rsidRDefault="00CA0815" w:rsidP="0023128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B8">
        <w:rPr>
          <w:rFonts w:ascii="Times New Roman" w:hAnsi="Times New Roman" w:cs="Times New Roman"/>
          <w:sz w:val="28"/>
          <w:szCs w:val="28"/>
        </w:rPr>
        <w:t>Материально-техн</w:t>
      </w:r>
      <w:r w:rsidR="001F1EB8" w:rsidRPr="001F1EB8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1F1EB8">
        <w:rPr>
          <w:rFonts w:ascii="Times New Roman" w:hAnsi="Times New Roman" w:cs="Times New Roman"/>
          <w:sz w:val="28"/>
          <w:szCs w:val="28"/>
        </w:rPr>
        <w:t xml:space="preserve">база </w:t>
      </w:r>
      <w:r w:rsidR="00940016" w:rsidRPr="001F1EB8">
        <w:rPr>
          <w:rFonts w:ascii="Times New Roman" w:hAnsi="Times New Roman" w:cs="Times New Roman"/>
          <w:sz w:val="28"/>
          <w:szCs w:val="28"/>
        </w:rPr>
        <w:t xml:space="preserve">ДОУ требует обновления </w:t>
      </w:r>
      <w:r w:rsidR="001F1EB8" w:rsidRPr="001F1EB8">
        <w:rPr>
          <w:rFonts w:ascii="Times New Roman" w:hAnsi="Times New Roman" w:cs="Times New Roman"/>
          <w:sz w:val="28"/>
          <w:szCs w:val="28"/>
        </w:rPr>
        <w:t>игрового и учебного оборудования</w:t>
      </w:r>
    </w:p>
    <w:p w:rsidR="00CA0815" w:rsidRPr="00C61E79" w:rsidRDefault="00CA0815" w:rsidP="0023128C">
      <w:pPr>
        <w:pStyle w:val="a7"/>
        <w:ind w:left="6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1E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A0815" w:rsidRPr="00AE0182" w:rsidRDefault="00CA0815" w:rsidP="0023128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182">
        <w:rPr>
          <w:rFonts w:ascii="Times New Roman" w:hAnsi="Times New Roman" w:cs="Times New Roman"/>
          <w:sz w:val="28"/>
          <w:szCs w:val="28"/>
        </w:rPr>
        <w:t>Недостаточная обеспеченность внедрения  информационных технологий в общеобразовательный процесс.</w:t>
      </w:r>
    </w:p>
    <w:p w:rsidR="00CA0815" w:rsidRPr="00A928AF" w:rsidRDefault="00CA0815" w:rsidP="002312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0815" w:rsidRDefault="00CA0815" w:rsidP="0023128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013">
        <w:rPr>
          <w:rFonts w:ascii="Times New Roman" w:hAnsi="Times New Roman" w:cs="Times New Roman"/>
          <w:sz w:val="28"/>
          <w:szCs w:val="28"/>
        </w:rPr>
        <w:t>Отсутствие опыта  решения вопросов платных образовательных услуг на базе дошкольного образовательного учреждения</w:t>
      </w:r>
      <w:r w:rsidRPr="00C61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15" w:rsidRDefault="00CA0815" w:rsidP="002312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0815" w:rsidRPr="00713013" w:rsidRDefault="00CA0815" w:rsidP="002312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0815" w:rsidRPr="00713013" w:rsidRDefault="00CA0815" w:rsidP="0023128C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Определенные</w:t>
      </w:r>
      <w:r w:rsidRPr="00713013">
        <w:rPr>
          <w:rFonts w:ascii="Times New Roman" w:hAnsi="Times New Roman" w:cs="Times New Roman"/>
          <w:sz w:val="28"/>
          <w:szCs w:val="28"/>
        </w:rPr>
        <w:t xml:space="preserve"> трудности в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существлении социализации воспитанников ДОУ, в основе которой - </w:t>
      </w:r>
      <w:r w:rsidRPr="00713013">
        <w:rPr>
          <w:rFonts w:ascii="Times New Roman" w:hAnsi="Times New Roman" w:cs="Times New Roman"/>
          <w:sz w:val="28"/>
          <w:szCs w:val="28"/>
        </w:rPr>
        <w:t xml:space="preserve"> обеспечение целостного развития личности дошкольника.</w:t>
      </w:r>
    </w:p>
    <w:p w:rsidR="00CA0815" w:rsidRPr="00481715" w:rsidRDefault="00CA0815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81715" w:rsidRDefault="00E47888" w:rsidP="0023128C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81715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Отзывы родителей выпускников</w:t>
      </w:r>
    </w:p>
    <w:p w:rsidR="00CA0815" w:rsidRDefault="00CA0815" w:rsidP="0023128C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CA0815" w:rsidRPr="00CA0815" w:rsidRDefault="00CA0815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CA0815">
        <w:rPr>
          <w:rFonts w:ascii="Times New Roman" w:hAnsi="Times New Roman" w:cs="Times New Roman"/>
          <w:sz w:val="28"/>
          <w:szCs w:val="28"/>
        </w:rPr>
        <w:t xml:space="preserve">Весомый вклад в работу ДОУ вносят родители. Вместе с ними проходят все спортивные мероприятия, утренники, дни открытых дверей, смотры-конкурсы. Родители - </w:t>
      </w:r>
      <w:r>
        <w:rPr>
          <w:rFonts w:ascii="Times New Roman" w:hAnsi="Times New Roman" w:cs="Times New Roman"/>
          <w:sz w:val="28"/>
          <w:szCs w:val="28"/>
        </w:rPr>
        <w:t xml:space="preserve">наши первые помощники и </w:t>
      </w:r>
      <w:r w:rsidRPr="00CA0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815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CA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полноценные участники </w:t>
      </w:r>
      <w:r w:rsidRPr="00CA0815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888" w:rsidRPr="00CA0815" w:rsidRDefault="00E47888" w:rsidP="00231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 xml:space="preserve"> В дошкольном учреждении в конце каждого учебного года проходит анкетирование родителей по оценке деятельности ДОУ. Анкетирование родителей и индивидуальное собеседование показывают, что дошкольное учреждение </w:t>
      </w:r>
      <w:r w:rsidR="00481715">
        <w:rPr>
          <w:rFonts w:ascii="Times New Roman" w:hAnsi="Times New Roman" w:cs="Times New Roman"/>
          <w:sz w:val="28"/>
          <w:szCs w:val="28"/>
        </w:rPr>
        <w:t>создало</w:t>
      </w:r>
      <w:r w:rsidR="00AA66C8">
        <w:rPr>
          <w:rFonts w:ascii="Times New Roman" w:hAnsi="Times New Roman" w:cs="Times New Roman"/>
          <w:sz w:val="28"/>
          <w:szCs w:val="28"/>
        </w:rPr>
        <w:t xml:space="preserve"> </w:t>
      </w:r>
      <w:r w:rsidR="00481715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AA66C8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proofErr w:type="gramStart"/>
      <w:r w:rsidR="00572A4F">
        <w:rPr>
          <w:rFonts w:ascii="Times New Roman" w:hAnsi="Times New Roman" w:cs="Times New Roman"/>
          <w:sz w:val="28"/>
          <w:szCs w:val="28"/>
        </w:rPr>
        <w:t xml:space="preserve"> </w:t>
      </w:r>
      <w:r w:rsidR="004817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1715">
        <w:rPr>
          <w:rFonts w:ascii="Times New Roman" w:hAnsi="Times New Roman" w:cs="Times New Roman"/>
          <w:sz w:val="28"/>
          <w:szCs w:val="28"/>
        </w:rPr>
        <w:t xml:space="preserve"> конкурентоспособно</w:t>
      </w:r>
      <w:r w:rsidR="00572A4F">
        <w:rPr>
          <w:rFonts w:ascii="Times New Roman" w:hAnsi="Times New Roman" w:cs="Times New Roman"/>
          <w:sz w:val="28"/>
          <w:szCs w:val="28"/>
        </w:rPr>
        <w:t>го</w:t>
      </w:r>
      <w:r w:rsidR="00AA66C8">
        <w:rPr>
          <w:rFonts w:ascii="Times New Roman" w:hAnsi="Times New Roman" w:cs="Times New Roman"/>
          <w:sz w:val="28"/>
          <w:szCs w:val="28"/>
        </w:rPr>
        <w:t xml:space="preserve"> ДОУ и</w:t>
      </w:r>
      <w:r w:rsidR="00481715">
        <w:rPr>
          <w:rFonts w:ascii="Times New Roman" w:hAnsi="Times New Roman" w:cs="Times New Roman"/>
          <w:sz w:val="28"/>
          <w:szCs w:val="28"/>
        </w:rPr>
        <w:t xml:space="preserve"> </w:t>
      </w:r>
      <w:r w:rsidRPr="00886B43">
        <w:rPr>
          <w:rFonts w:ascii="Times New Roman" w:hAnsi="Times New Roman" w:cs="Times New Roman"/>
          <w:sz w:val="28"/>
          <w:szCs w:val="28"/>
        </w:rPr>
        <w:t>пользуется авторитетом</w:t>
      </w:r>
      <w:r w:rsidR="00481715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</w:t>
      </w:r>
      <w:r w:rsidRPr="00886B43">
        <w:rPr>
          <w:rFonts w:ascii="Times New Roman" w:hAnsi="Times New Roman" w:cs="Times New Roman"/>
          <w:sz w:val="28"/>
          <w:szCs w:val="28"/>
        </w:rPr>
        <w:t>.</w:t>
      </w:r>
    </w:p>
    <w:p w:rsidR="00AE0182" w:rsidRDefault="00AE0182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F1EB8" w:rsidRDefault="001F1EB8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F1EB8" w:rsidRDefault="001F1EB8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47888" w:rsidRPr="00481715" w:rsidRDefault="00E47888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81715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Оценочная диаграмма</w:t>
      </w:r>
      <w:r w:rsidR="00AA66C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удовлетворенности </w:t>
      </w:r>
      <w:r w:rsidRPr="0048171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A66C8" w:rsidRPr="00481715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роди</w:t>
      </w:r>
      <w:r w:rsidR="00AA66C8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</w:t>
      </w:r>
      <w:r w:rsidR="00572A4F">
        <w:rPr>
          <w:rFonts w:ascii="Times New Roman" w:hAnsi="Times New Roman" w:cs="Times New Roman"/>
          <w:b/>
          <w:i/>
          <w:color w:val="002060"/>
          <w:sz w:val="28"/>
          <w:szCs w:val="28"/>
        </w:rPr>
        <w:t>ей</w:t>
      </w:r>
      <w:r w:rsidR="00613C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воспитанников</w:t>
      </w:r>
      <w:r w:rsidR="00AA66C8" w:rsidRPr="0048171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72A4F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деятельностью</w:t>
      </w:r>
      <w:r w:rsidRPr="0048171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ДОУ </w:t>
      </w:r>
    </w:p>
    <w:p w:rsidR="00E47888" w:rsidRDefault="00E47888" w:rsidP="00231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B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1826" cy="2483318"/>
            <wp:effectExtent l="19050" t="0" r="28274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1715" w:rsidRDefault="00481715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C83" w:rsidRPr="00613C83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613C83">
        <w:rPr>
          <w:rFonts w:ascii="Times New Roman" w:hAnsi="Times New Roman" w:cs="Times New Roman"/>
          <w:sz w:val="28"/>
          <w:szCs w:val="28"/>
        </w:rPr>
        <w:t>Положительных ответов о работе ДОУ составило – 96 %, количество ответов «не знаю», когда родители не отвечали на какой-то вопрос – 4%, что говорит об удовлетворенности родителей работой ДОУ. Свою задачу в этом разделе педагоги видят в более качественном привлечении родителей к участию в воспитательно-образовательно</w:t>
      </w:r>
      <w:r w:rsidR="00613C83" w:rsidRPr="00613C83">
        <w:rPr>
          <w:rFonts w:ascii="Times New Roman" w:hAnsi="Times New Roman" w:cs="Times New Roman"/>
          <w:sz w:val="28"/>
          <w:szCs w:val="28"/>
        </w:rPr>
        <w:t>м процессе, чем и аргументирована одна из задач приоритетного направления 2011-2012г. - п</w:t>
      </w:r>
      <w:r w:rsidR="00613C83" w:rsidRPr="00613C83">
        <w:rPr>
          <w:rFonts w:ascii="Times New Roman" w:hAnsi="Times New Roman"/>
          <w:sz w:val="28"/>
          <w:szCs w:val="28"/>
        </w:rPr>
        <w:t>овышение эффективности взаимодействия ДОУ с родителями по вопросам социального развития детей</w:t>
      </w:r>
      <w:r w:rsidR="00613C83">
        <w:rPr>
          <w:rFonts w:ascii="Times New Roman" w:hAnsi="Times New Roman"/>
          <w:sz w:val="28"/>
          <w:szCs w:val="28"/>
        </w:rPr>
        <w:t>.</w:t>
      </w:r>
    </w:p>
    <w:p w:rsidR="008B195F" w:rsidRDefault="00E47888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886B43">
        <w:rPr>
          <w:rFonts w:ascii="Times New Roman" w:hAnsi="Times New Roman" w:cs="Times New Roman"/>
          <w:sz w:val="28"/>
          <w:szCs w:val="28"/>
        </w:rPr>
        <w:t>Слова благодарности и свои пожелания родители могут записать в книгу пож</w:t>
      </w:r>
      <w:r w:rsidR="00002F9C">
        <w:rPr>
          <w:rFonts w:ascii="Times New Roman" w:hAnsi="Times New Roman" w:cs="Times New Roman"/>
          <w:sz w:val="28"/>
          <w:szCs w:val="28"/>
        </w:rPr>
        <w:t>еланий и предложений родителей, оставить предложения на сайте в гостевой книге ДОУ.</w:t>
      </w:r>
    </w:p>
    <w:p w:rsidR="00CA0815" w:rsidRDefault="00CA0815" w:rsidP="0023128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CA0815" w:rsidRDefault="00CA0815" w:rsidP="0023128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40016" w:rsidRPr="00940016" w:rsidRDefault="00940016" w:rsidP="0023128C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40016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Предъявление общественности результатов деятельности:</w:t>
      </w:r>
    </w:p>
    <w:p w:rsidR="00940016" w:rsidRPr="00E73EEF" w:rsidRDefault="00940016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 w:rsidRPr="00E73EEF">
        <w:rPr>
          <w:rFonts w:ascii="Times New Roman" w:hAnsi="Times New Roman"/>
          <w:sz w:val="28"/>
          <w:szCs w:val="28"/>
        </w:rPr>
        <w:t>Информированность общественности о деятельности ДОУ в течение года осуществлялась регулярно через средства массовой информации города: телеканал «Проспект», газета «</w:t>
      </w:r>
      <w:proofErr w:type="spellStart"/>
      <w:r w:rsidRPr="00E73EEF">
        <w:rPr>
          <w:rFonts w:ascii="Times New Roman" w:hAnsi="Times New Roman"/>
          <w:sz w:val="28"/>
          <w:szCs w:val="28"/>
        </w:rPr>
        <w:t>Калтанский</w:t>
      </w:r>
      <w:proofErr w:type="spellEnd"/>
      <w:r w:rsidRPr="00E73EEF">
        <w:rPr>
          <w:rFonts w:ascii="Times New Roman" w:hAnsi="Times New Roman"/>
          <w:sz w:val="28"/>
          <w:szCs w:val="28"/>
        </w:rPr>
        <w:t xml:space="preserve"> вестник», официальный сайт учреждения,</w:t>
      </w:r>
      <w:r w:rsidRPr="00E73EEF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r w:rsidRPr="00E73EEF">
        <w:rPr>
          <w:rFonts w:ascii="Times New Roman" w:hAnsi="Times New Roman" w:cs="Times New Roman"/>
          <w:sz w:val="28"/>
          <w:szCs w:val="28"/>
        </w:rPr>
        <w:t xml:space="preserve">отчеты Управления образования  </w:t>
      </w:r>
      <w:proofErr w:type="spellStart"/>
      <w:r w:rsidRPr="00E73EEF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E73EE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1F1EB8" w:rsidRDefault="001F1EB8" w:rsidP="0023128C">
      <w:pPr>
        <w:spacing w:after="0"/>
        <w:rPr>
          <w:rFonts w:ascii="Times New Roman" w:hAnsi="Times New Roman"/>
          <w:sz w:val="28"/>
          <w:szCs w:val="28"/>
        </w:rPr>
      </w:pPr>
    </w:p>
    <w:p w:rsidR="001F1EB8" w:rsidRDefault="001F1EB8" w:rsidP="0023128C">
      <w:pPr>
        <w:spacing w:after="0"/>
        <w:rPr>
          <w:rFonts w:ascii="Times New Roman" w:hAnsi="Times New Roman"/>
          <w:sz w:val="28"/>
          <w:szCs w:val="28"/>
        </w:rPr>
      </w:pPr>
    </w:p>
    <w:p w:rsidR="001F1EB8" w:rsidRDefault="001F1EB8" w:rsidP="0023128C">
      <w:pPr>
        <w:spacing w:after="0"/>
        <w:rPr>
          <w:rFonts w:ascii="Times New Roman" w:hAnsi="Times New Roman"/>
          <w:sz w:val="28"/>
          <w:szCs w:val="28"/>
        </w:rPr>
      </w:pPr>
    </w:p>
    <w:p w:rsidR="00AA66C8" w:rsidRPr="00F11D66" w:rsidRDefault="00AA66C8" w:rsidP="00F11D66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11D66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Перспективы и планы развития</w:t>
      </w:r>
    </w:p>
    <w:p w:rsidR="00AA66C8" w:rsidRPr="00CA0815" w:rsidRDefault="00AA66C8" w:rsidP="002312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534CC" w:rsidRPr="008B195F" w:rsidRDefault="006B3902" w:rsidP="00231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left:0;text-align:left;margin-left:-22.9pt;margin-top:22.1pt;width:472.9pt;height:75.05pt;z-index:251717632" fillcolor="#d99594 [1941]">
            <v:textbox>
              <w:txbxContent>
                <w:p w:rsidR="0000129E" w:rsidRDefault="0000129E" w:rsidP="008B195F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Стратегическая цель </w:t>
                  </w:r>
                </w:p>
                <w:p w:rsidR="0000129E" w:rsidRPr="0052088D" w:rsidRDefault="0000129E" w:rsidP="008B195F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2088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Создание условий для всестороннего и гармоничного развития личности ребенка-дошкольника,   подготовка ребенка к жизни в современном обществе</w:t>
                  </w:r>
                </w:p>
              </w:txbxContent>
            </v:textbox>
          </v:rect>
        </w:pict>
      </w:r>
      <w:r w:rsidR="00B534CC" w:rsidRPr="00B534CC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Основные направления развития ДОУ на 2011-2012 год</w:t>
      </w:r>
    </w:p>
    <w:p w:rsidR="00B534CC" w:rsidRDefault="00B534CC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CC" w:rsidRDefault="00B534CC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CC" w:rsidRDefault="006B3902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3" type="#_x0000_t67" style="position:absolute;left:0;text-align:left;margin-left:46.45pt;margin-top:11.5pt;width:18.3pt;height:49.2pt;rotation:2291860fd;z-index:251720704" fillcolor="#b6dde8 [13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67" style="position:absolute;left:0;text-align:left;margin-left:334.2pt;margin-top:11.6pt;width:19.25pt;height:44.7pt;rotation:-1574795fd;z-index:251721728" fillcolor="#b6dde8 [1304]"/>
        </w:pict>
      </w:r>
    </w:p>
    <w:p w:rsidR="00002F9C" w:rsidRDefault="006B3902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2" style="position:absolute;left:0;text-align:left;margin-left:252.2pt;margin-top:27.8pt;width:197.8pt;height:71.95pt;z-index:251719680" fillcolor="#d99594 [1941]">
            <v:textbox>
              <w:txbxContent>
                <w:p w:rsidR="0000129E" w:rsidRPr="0052088D" w:rsidRDefault="0000129E" w:rsidP="00481715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52088D">
                    <w:rPr>
                      <w:rFonts w:ascii="Times New Roman" w:hAnsi="Times New Roman"/>
                      <w:b/>
                      <w:i/>
                      <w:color w:val="002060"/>
                      <w:sz w:val="24"/>
                      <w:szCs w:val="24"/>
                    </w:rPr>
                    <w:t>Создание э</w:t>
                  </w:r>
                  <w:r>
                    <w:rPr>
                      <w:rFonts w:ascii="Times New Roman" w:hAnsi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ффективных условий для успешной </w:t>
                  </w:r>
                  <w:r w:rsidRPr="0052088D">
                    <w:rPr>
                      <w:rFonts w:ascii="Times New Roman" w:hAnsi="Times New Roman"/>
                      <w:b/>
                      <w:i/>
                      <w:color w:val="002060"/>
                      <w:sz w:val="24"/>
                      <w:szCs w:val="24"/>
                    </w:rPr>
                    <w:t>социализации воспитанников</w:t>
                  </w:r>
                </w:p>
                <w:p w:rsidR="0000129E" w:rsidRDefault="0000129E"/>
              </w:txbxContent>
            </v:textbox>
          </v:rect>
        </w:pict>
      </w:r>
    </w:p>
    <w:p w:rsidR="00002F9C" w:rsidRDefault="006B3902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left:0;text-align:left;margin-left:-35.05pt;margin-top:3.8pt;width:197.8pt;height:71.95pt;z-index:251718656" fillcolor="#d99594 [1941]">
            <v:textbox>
              <w:txbxContent>
                <w:p w:rsidR="0000129E" w:rsidRPr="0052088D" w:rsidRDefault="0000129E" w:rsidP="0048171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52088D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Внедрение новых информационных технологий в организацию обучения детей дошкольного возраста</w:t>
                  </w:r>
                </w:p>
                <w:p w:rsidR="0000129E" w:rsidRDefault="0000129E"/>
              </w:txbxContent>
            </v:textbox>
          </v:rect>
        </w:pict>
      </w:r>
    </w:p>
    <w:p w:rsidR="00002F9C" w:rsidRDefault="00002F9C" w:rsidP="0023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F9C" w:rsidRDefault="006B3902" w:rsidP="0023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67" style="position:absolute;left:0;text-align:left;margin-left:24.5pt;margin-top:18.7pt;width:17pt;height:57.8pt;rotation:1052129fd;z-index:251722752" fillcolor="#b6dde8 [1304]"/>
        </w:pict>
      </w:r>
      <w:r w:rsidRPr="006B39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0" type="#_x0000_t67" style="position:absolute;left:0;text-align:left;margin-left:348.6pt;margin-top:14.2pt;width:17pt;height:57.8pt;rotation:-1720655fd;z-index:251723776" fillcolor="#b6dde8 [1304]"/>
        </w:pict>
      </w:r>
    </w:p>
    <w:tbl>
      <w:tblPr>
        <w:tblpPr w:leftFromText="180" w:rightFromText="180" w:vertAnchor="text" w:horzAnchor="page" w:tblpX="674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8B195F" w:rsidTr="003E46D5">
        <w:trPr>
          <w:trHeight w:val="1046"/>
        </w:trPr>
        <w:tc>
          <w:tcPr>
            <w:tcW w:w="4678" w:type="dxa"/>
            <w:shd w:val="clear" w:color="auto" w:fill="F2DBDB" w:themeFill="accent2" w:themeFillTint="33"/>
          </w:tcPr>
          <w:p w:rsidR="008B195F" w:rsidRPr="0052088D" w:rsidRDefault="008B195F" w:rsidP="0023128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Повысить результативность процесса</w:t>
            </w:r>
          </w:p>
          <w:p w:rsidR="008B195F" w:rsidRPr="003E46D5" w:rsidRDefault="003E46D5" w:rsidP="0023128C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</w:t>
            </w:r>
            <w:r w:rsidR="008B195F"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обучения посредством активного</w:t>
            </w:r>
          </w:p>
          <w:p w:rsidR="008B195F" w:rsidRPr="003E46D5" w:rsidRDefault="003E46D5" w:rsidP="0023128C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</w:t>
            </w:r>
            <w:r w:rsidR="008B195F"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использования  </w:t>
            </w:r>
            <w:proofErr w:type="spellStart"/>
            <w:r w:rsidR="008B195F"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мультимедийных</w:t>
            </w:r>
            <w:proofErr w:type="spellEnd"/>
          </w:p>
          <w:p w:rsidR="008B195F" w:rsidRPr="0052088D" w:rsidRDefault="003E46D5" w:rsidP="0023128C">
            <w:pPr>
              <w:pStyle w:val="a7"/>
              <w:ind w:left="679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</w:t>
            </w:r>
            <w:r w:rsidR="008B195F"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технологий.</w:t>
            </w:r>
          </w:p>
        </w:tc>
      </w:tr>
      <w:tr w:rsidR="008B195F" w:rsidTr="003E46D5">
        <w:trPr>
          <w:trHeight w:val="669"/>
        </w:trPr>
        <w:tc>
          <w:tcPr>
            <w:tcW w:w="4678" w:type="dxa"/>
            <w:shd w:val="clear" w:color="auto" w:fill="DBE5F1" w:themeFill="accent1" w:themeFillTint="33"/>
          </w:tcPr>
          <w:p w:rsidR="008B195F" w:rsidRPr="0052088D" w:rsidRDefault="008B195F" w:rsidP="0023128C">
            <w:pPr>
              <w:pStyle w:val="a7"/>
              <w:ind w:left="679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B195F" w:rsidRPr="0052088D" w:rsidRDefault="008B195F" w:rsidP="002312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Совершенствовать  уровень  владения педагогов ИКТ</w:t>
            </w:r>
          </w:p>
        </w:tc>
      </w:tr>
      <w:tr w:rsidR="008B195F" w:rsidTr="003E46D5">
        <w:trPr>
          <w:trHeight w:val="644"/>
        </w:trPr>
        <w:tc>
          <w:tcPr>
            <w:tcW w:w="4678" w:type="dxa"/>
            <w:shd w:val="clear" w:color="auto" w:fill="F2DBDB" w:themeFill="accent2" w:themeFillTint="33"/>
          </w:tcPr>
          <w:p w:rsidR="008B195F" w:rsidRPr="0052088D" w:rsidRDefault="008B195F" w:rsidP="0023128C">
            <w:pPr>
              <w:pStyle w:val="a7"/>
              <w:ind w:left="68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E46D5" w:rsidRDefault="008B195F" w:rsidP="0023128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Создать </w:t>
            </w:r>
            <w:proofErr w:type="gramStart"/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электронный</w:t>
            </w:r>
            <w:proofErr w:type="gramEnd"/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8B195F" w:rsidRDefault="008B195F" w:rsidP="0023128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каталог </w:t>
            </w:r>
            <w:r w:rsidR="00EF341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тематических </w:t>
            </w:r>
            <w:r w:rsidRPr="005208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презентаций</w:t>
            </w:r>
          </w:p>
          <w:p w:rsidR="003E46D5" w:rsidRPr="0052088D" w:rsidRDefault="003E46D5" w:rsidP="0023128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B195F" w:rsidTr="003E46D5">
        <w:trPr>
          <w:trHeight w:val="1785"/>
        </w:trPr>
        <w:tc>
          <w:tcPr>
            <w:tcW w:w="4678" w:type="dxa"/>
            <w:shd w:val="clear" w:color="auto" w:fill="DBE5F1" w:themeFill="accent1" w:themeFillTint="33"/>
          </w:tcPr>
          <w:p w:rsidR="008B195F" w:rsidRPr="0052088D" w:rsidRDefault="008B195F" w:rsidP="0023128C">
            <w:pPr>
              <w:pStyle w:val="a7"/>
              <w:spacing w:after="0"/>
              <w:ind w:left="68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E46D5" w:rsidRDefault="00CA0815" w:rsidP="0023128C">
            <w:pPr>
              <w:pStyle w:val="a7"/>
              <w:spacing w:after="0"/>
              <w:ind w:left="682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  <w:r w:rsid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Разработать систему</w:t>
            </w:r>
          </w:p>
          <w:p w:rsidR="00DA0070" w:rsidRDefault="008B195F" w:rsidP="0023128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дистанционно</w:t>
            </w:r>
            <w:r w:rsidR="003E46D5"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</w:t>
            </w:r>
            <w:r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обучени</w:t>
            </w:r>
            <w:r w:rsidR="003E46D5"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  <w:r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8B195F" w:rsidRPr="003E46D5" w:rsidRDefault="008B195F" w:rsidP="0023128C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E46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родителей</w:t>
            </w:r>
            <w:r w:rsidR="00DA00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посредством ИКТ</w:t>
            </w:r>
          </w:p>
        </w:tc>
      </w:tr>
    </w:tbl>
    <w:p w:rsidR="00002F9C" w:rsidRDefault="00002F9C" w:rsidP="0023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</w:tblGrid>
      <w:tr w:rsidR="003E46D5" w:rsidTr="003E46D5">
        <w:trPr>
          <w:trHeight w:val="1091"/>
        </w:trPr>
        <w:tc>
          <w:tcPr>
            <w:tcW w:w="4460" w:type="dxa"/>
            <w:shd w:val="clear" w:color="auto" w:fill="DBE5F1" w:themeFill="accent1" w:themeFillTint="33"/>
          </w:tcPr>
          <w:p w:rsidR="00DA0070" w:rsidRDefault="00DA0070" w:rsidP="0023128C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</w:t>
            </w:r>
            <w:r w:rsidR="003E46D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лучшить, обогатить   </w:t>
            </w:r>
          </w:p>
          <w:p w:rsidR="003E46D5" w:rsidRPr="004E07E5" w:rsidRDefault="003E46D5" w:rsidP="0023128C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предметно-развивающую</w:t>
            </w:r>
            <w:r w:rsidRPr="004E07E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 в группах ДОУ</w:t>
            </w:r>
          </w:p>
        </w:tc>
      </w:tr>
      <w:tr w:rsidR="003E46D5" w:rsidTr="003E46D5">
        <w:trPr>
          <w:trHeight w:val="1455"/>
        </w:trPr>
        <w:tc>
          <w:tcPr>
            <w:tcW w:w="4460" w:type="dxa"/>
            <w:shd w:val="clear" w:color="auto" w:fill="F2DBDB" w:themeFill="accent2" w:themeFillTint="33"/>
          </w:tcPr>
          <w:p w:rsidR="003E46D5" w:rsidRPr="00A76641" w:rsidRDefault="003E46D5" w:rsidP="0023128C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</w:rPr>
              <w:t>Повысить профессиональную  компетентность</w:t>
            </w:r>
            <w:r w:rsidRPr="00A76641">
              <w:rPr>
                <w:rFonts w:ascii="Times New Roman" w:eastAsia="Calibri" w:hAnsi="Times New Roman" w:cs="Times New Roman"/>
                <w:color w:val="002060"/>
              </w:rPr>
              <w:t xml:space="preserve"> педагогов в обеспечении условий для успешной социализации воспитанников</w:t>
            </w:r>
          </w:p>
        </w:tc>
      </w:tr>
      <w:tr w:rsidR="003E46D5" w:rsidTr="003E46D5">
        <w:trPr>
          <w:trHeight w:val="1140"/>
        </w:trPr>
        <w:tc>
          <w:tcPr>
            <w:tcW w:w="4460" w:type="dxa"/>
            <w:shd w:val="clear" w:color="auto" w:fill="DBE5F1" w:themeFill="accent1" w:themeFillTint="33"/>
          </w:tcPr>
          <w:p w:rsidR="003E46D5" w:rsidRPr="000A41A8" w:rsidRDefault="003E46D5" w:rsidP="0023128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A41A8">
              <w:rPr>
                <w:rFonts w:ascii="Times New Roman" w:hAnsi="Times New Roman"/>
                <w:color w:val="002060"/>
                <w:sz w:val="24"/>
                <w:szCs w:val="24"/>
              </w:rPr>
              <w:t>Повысить эффективность взаимодействия ДОУ с родителями по вопросам социального развития детей</w:t>
            </w:r>
          </w:p>
        </w:tc>
      </w:tr>
      <w:tr w:rsidR="003E46D5" w:rsidTr="003E46D5">
        <w:trPr>
          <w:trHeight w:val="1140"/>
        </w:trPr>
        <w:tc>
          <w:tcPr>
            <w:tcW w:w="4460" w:type="dxa"/>
            <w:shd w:val="clear" w:color="auto" w:fill="F2DBDB" w:themeFill="accent2" w:themeFillTint="33"/>
          </w:tcPr>
          <w:p w:rsidR="00EF3419" w:rsidRDefault="003E46D5" w:rsidP="0023128C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Укомплектовать методический кабинет диагностическими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дидактическими, наглядно-демонстрационными  </w:t>
            </w:r>
            <w:r w:rsidR="00EF3419">
              <w:rPr>
                <w:rFonts w:ascii="Times New Roman" w:hAnsi="Times New Roman"/>
                <w:color w:val="002060"/>
                <w:sz w:val="24"/>
                <w:szCs w:val="24"/>
              </w:rPr>
              <w:t>материалами по социальному</w:t>
            </w:r>
          </w:p>
          <w:p w:rsidR="003E46D5" w:rsidRPr="000A41A8" w:rsidRDefault="00EF3419" w:rsidP="0023128C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развитию детей</w:t>
            </w:r>
          </w:p>
        </w:tc>
      </w:tr>
      <w:tr w:rsidR="003E46D5" w:rsidTr="003E46D5">
        <w:trPr>
          <w:trHeight w:val="1140"/>
        </w:trPr>
        <w:tc>
          <w:tcPr>
            <w:tcW w:w="4460" w:type="dxa"/>
            <w:shd w:val="clear" w:color="auto" w:fill="DBE5F1" w:themeFill="accent1" w:themeFillTint="33"/>
          </w:tcPr>
          <w:p w:rsidR="003E46D5" w:rsidRPr="003E46D5" w:rsidRDefault="003E46D5" w:rsidP="0023128C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E46D5">
              <w:rPr>
                <w:rFonts w:ascii="Times New Roman" w:hAnsi="Times New Roman"/>
                <w:color w:val="002060"/>
                <w:sz w:val="24"/>
                <w:szCs w:val="24"/>
              </w:rPr>
              <w:t>Разработать эффективный</w:t>
            </w:r>
            <w:r w:rsidR="00EF341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механизм</w:t>
            </w:r>
            <w:r w:rsidRPr="003E46D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взаимодействия ДОУ и социума</w:t>
            </w:r>
          </w:p>
          <w:p w:rsidR="003E46D5" w:rsidRDefault="003E46D5" w:rsidP="0023128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15" w:rsidRDefault="00481715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13" w:rsidRDefault="00713013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13" w:rsidRDefault="00713013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70" w:rsidRDefault="00DA0070" w:rsidP="0023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888" w:rsidRPr="004551D1" w:rsidRDefault="00E47888" w:rsidP="0023128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E47888" w:rsidRPr="004551D1" w:rsidSect="00FE02E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9E" w:rsidRDefault="0000129E" w:rsidP="00EF366C">
      <w:pPr>
        <w:spacing w:after="0" w:line="240" w:lineRule="auto"/>
      </w:pPr>
      <w:r>
        <w:separator/>
      </w:r>
    </w:p>
  </w:endnote>
  <w:endnote w:type="continuationSeparator" w:id="1">
    <w:p w:rsidR="0000129E" w:rsidRDefault="0000129E" w:rsidP="00EF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9E" w:rsidRDefault="0000129E" w:rsidP="00EF366C">
      <w:pPr>
        <w:spacing w:after="0" w:line="240" w:lineRule="auto"/>
      </w:pPr>
      <w:r>
        <w:separator/>
      </w:r>
    </w:p>
  </w:footnote>
  <w:footnote w:type="continuationSeparator" w:id="1">
    <w:p w:rsidR="0000129E" w:rsidRDefault="0000129E" w:rsidP="00EF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9066"/>
      <w:docPartObj>
        <w:docPartGallery w:val="Page Numbers (Top of Page)"/>
        <w:docPartUnique/>
      </w:docPartObj>
    </w:sdtPr>
    <w:sdtContent>
      <w:p w:rsidR="0000129E" w:rsidRDefault="0000129E">
        <w:pPr>
          <w:pStyle w:val="a9"/>
        </w:pPr>
        <w:fldSimple w:instr=" PAGE   \* MERGEFORMAT ">
          <w:r w:rsidR="00650C17">
            <w:rPr>
              <w:noProof/>
            </w:rPr>
            <w:t>38</w:t>
          </w:r>
        </w:fldSimple>
      </w:p>
    </w:sdtContent>
  </w:sdt>
  <w:p w:rsidR="0000129E" w:rsidRDefault="0000129E">
    <w:pPr>
      <w:pStyle w:val="a9"/>
    </w:pPr>
    <w:sdt>
      <w:sdtPr>
        <w:id w:val="2085906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00129E" w:rsidRDefault="0000129E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EE"/>
      </v:shape>
    </w:pict>
  </w:numPicBullet>
  <w:abstractNum w:abstractNumId="0">
    <w:nsid w:val="019B5613"/>
    <w:multiLevelType w:val="hybridMultilevel"/>
    <w:tmpl w:val="EBC0AC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0606"/>
    <w:multiLevelType w:val="hybridMultilevel"/>
    <w:tmpl w:val="79BEF40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D52B1"/>
    <w:multiLevelType w:val="hybridMultilevel"/>
    <w:tmpl w:val="28A24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506AF"/>
    <w:multiLevelType w:val="hybridMultilevel"/>
    <w:tmpl w:val="484617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6AC7"/>
    <w:multiLevelType w:val="hybridMultilevel"/>
    <w:tmpl w:val="5ABA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07662"/>
    <w:multiLevelType w:val="hybridMultilevel"/>
    <w:tmpl w:val="0E309D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D9539E1"/>
    <w:multiLevelType w:val="hybridMultilevel"/>
    <w:tmpl w:val="3476DF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C1CFF"/>
    <w:multiLevelType w:val="hybridMultilevel"/>
    <w:tmpl w:val="7C18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97169"/>
    <w:multiLevelType w:val="hybridMultilevel"/>
    <w:tmpl w:val="36BEA5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7ED1"/>
    <w:multiLevelType w:val="hybridMultilevel"/>
    <w:tmpl w:val="CA6C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34767"/>
    <w:multiLevelType w:val="hybridMultilevel"/>
    <w:tmpl w:val="EAB6E242"/>
    <w:lvl w:ilvl="0" w:tplc="7C02BE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297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C82B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E85C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0817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BE2F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635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A610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5257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531619C"/>
    <w:multiLevelType w:val="multilevel"/>
    <w:tmpl w:val="B806642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D8F5BF6"/>
    <w:multiLevelType w:val="hybridMultilevel"/>
    <w:tmpl w:val="C4D824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72A96"/>
    <w:multiLevelType w:val="hybridMultilevel"/>
    <w:tmpl w:val="FB489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14C81"/>
    <w:multiLevelType w:val="hybridMultilevel"/>
    <w:tmpl w:val="B6E4E4E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872F5F"/>
    <w:multiLevelType w:val="hybridMultilevel"/>
    <w:tmpl w:val="FF02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F451C"/>
    <w:multiLevelType w:val="hybridMultilevel"/>
    <w:tmpl w:val="1AEC35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D15567"/>
    <w:multiLevelType w:val="hybridMultilevel"/>
    <w:tmpl w:val="6A1C14C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6880C59"/>
    <w:multiLevelType w:val="hybridMultilevel"/>
    <w:tmpl w:val="6A6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6"/>
  </w:num>
  <w:num w:numId="11">
    <w:abstractNumId w:val="10"/>
  </w:num>
  <w:num w:numId="12">
    <w:abstractNumId w:val="2"/>
  </w:num>
  <w:num w:numId="13">
    <w:abstractNumId w:val="13"/>
  </w:num>
  <w:num w:numId="14">
    <w:abstractNumId w:val="0"/>
  </w:num>
  <w:num w:numId="15">
    <w:abstractNumId w:val="14"/>
  </w:num>
  <w:num w:numId="16">
    <w:abstractNumId w:val="12"/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>
      <o:colormenu v:ext="edit" fillcolor="none [130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4E43"/>
    <w:rsid w:val="0000129E"/>
    <w:rsid w:val="00002F9C"/>
    <w:rsid w:val="00080352"/>
    <w:rsid w:val="00082ADD"/>
    <w:rsid w:val="00097DA1"/>
    <w:rsid w:val="000A41A8"/>
    <w:rsid w:val="000C0070"/>
    <w:rsid w:val="000D0E5F"/>
    <w:rsid w:val="000D49CD"/>
    <w:rsid w:val="000E27FA"/>
    <w:rsid w:val="000E7505"/>
    <w:rsid w:val="00120FC1"/>
    <w:rsid w:val="00137E03"/>
    <w:rsid w:val="00145EB4"/>
    <w:rsid w:val="00152D56"/>
    <w:rsid w:val="001B2829"/>
    <w:rsid w:val="001C22B7"/>
    <w:rsid w:val="001E75A3"/>
    <w:rsid w:val="001F1EB8"/>
    <w:rsid w:val="0022301C"/>
    <w:rsid w:val="0023128C"/>
    <w:rsid w:val="00237ADF"/>
    <w:rsid w:val="002664AD"/>
    <w:rsid w:val="00284B4A"/>
    <w:rsid w:val="00303804"/>
    <w:rsid w:val="0030775B"/>
    <w:rsid w:val="003251CF"/>
    <w:rsid w:val="00347E78"/>
    <w:rsid w:val="003756B8"/>
    <w:rsid w:val="003767F7"/>
    <w:rsid w:val="003869F4"/>
    <w:rsid w:val="0039305D"/>
    <w:rsid w:val="0039568F"/>
    <w:rsid w:val="003A242B"/>
    <w:rsid w:val="003B7BBA"/>
    <w:rsid w:val="003E46D5"/>
    <w:rsid w:val="00411BCC"/>
    <w:rsid w:val="0041207D"/>
    <w:rsid w:val="0045003E"/>
    <w:rsid w:val="00451F17"/>
    <w:rsid w:val="004551D1"/>
    <w:rsid w:val="00481715"/>
    <w:rsid w:val="004945A7"/>
    <w:rsid w:val="00495D45"/>
    <w:rsid w:val="004D30F7"/>
    <w:rsid w:val="004E07E5"/>
    <w:rsid w:val="004E0E5F"/>
    <w:rsid w:val="005051DB"/>
    <w:rsid w:val="005108D7"/>
    <w:rsid w:val="0052088D"/>
    <w:rsid w:val="00543273"/>
    <w:rsid w:val="0054640F"/>
    <w:rsid w:val="0056132E"/>
    <w:rsid w:val="00572A4F"/>
    <w:rsid w:val="00576536"/>
    <w:rsid w:val="005836E6"/>
    <w:rsid w:val="005D2FBF"/>
    <w:rsid w:val="00613C83"/>
    <w:rsid w:val="00620850"/>
    <w:rsid w:val="00621123"/>
    <w:rsid w:val="00650C17"/>
    <w:rsid w:val="0065611E"/>
    <w:rsid w:val="00665CF9"/>
    <w:rsid w:val="006660CC"/>
    <w:rsid w:val="00674288"/>
    <w:rsid w:val="00680FE4"/>
    <w:rsid w:val="006A073F"/>
    <w:rsid w:val="006B3902"/>
    <w:rsid w:val="006C4107"/>
    <w:rsid w:val="006C689E"/>
    <w:rsid w:val="006E3A91"/>
    <w:rsid w:val="00713013"/>
    <w:rsid w:val="00744555"/>
    <w:rsid w:val="00782ED7"/>
    <w:rsid w:val="007928E6"/>
    <w:rsid w:val="007B4E43"/>
    <w:rsid w:val="007B7478"/>
    <w:rsid w:val="007E63D1"/>
    <w:rsid w:val="008213D5"/>
    <w:rsid w:val="008846D1"/>
    <w:rsid w:val="008B195F"/>
    <w:rsid w:val="008C338D"/>
    <w:rsid w:val="008C4DE3"/>
    <w:rsid w:val="008C6CD3"/>
    <w:rsid w:val="008E4A64"/>
    <w:rsid w:val="008F4FC8"/>
    <w:rsid w:val="008F68FB"/>
    <w:rsid w:val="00932EFE"/>
    <w:rsid w:val="00940016"/>
    <w:rsid w:val="00963D4C"/>
    <w:rsid w:val="00967A70"/>
    <w:rsid w:val="00985C00"/>
    <w:rsid w:val="009D7300"/>
    <w:rsid w:val="009F16F0"/>
    <w:rsid w:val="00A03EDF"/>
    <w:rsid w:val="00A13675"/>
    <w:rsid w:val="00A35E91"/>
    <w:rsid w:val="00A40AF9"/>
    <w:rsid w:val="00A7378C"/>
    <w:rsid w:val="00A76641"/>
    <w:rsid w:val="00A84C3D"/>
    <w:rsid w:val="00A928AF"/>
    <w:rsid w:val="00A92B94"/>
    <w:rsid w:val="00AA64BD"/>
    <w:rsid w:val="00AA66C8"/>
    <w:rsid w:val="00AB33E1"/>
    <w:rsid w:val="00AC03FD"/>
    <w:rsid w:val="00AE0182"/>
    <w:rsid w:val="00AE1059"/>
    <w:rsid w:val="00AF594C"/>
    <w:rsid w:val="00B313CE"/>
    <w:rsid w:val="00B31819"/>
    <w:rsid w:val="00B52CCE"/>
    <w:rsid w:val="00B534CC"/>
    <w:rsid w:val="00B76791"/>
    <w:rsid w:val="00BB56EC"/>
    <w:rsid w:val="00BB69D1"/>
    <w:rsid w:val="00BD70A2"/>
    <w:rsid w:val="00BE414C"/>
    <w:rsid w:val="00BF09B9"/>
    <w:rsid w:val="00C12014"/>
    <w:rsid w:val="00C54DBD"/>
    <w:rsid w:val="00C61E79"/>
    <w:rsid w:val="00C66013"/>
    <w:rsid w:val="00C72C4C"/>
    <w:rsid w:val="00C81619"/>
    <w:rsid w:val="00CA0815"/>
    <w:rsid w:val="00CA1CD2"/>
    <w:rsid w:val="00CB6B1B"/>
    <w:rsid w:val="00CF1863"/>
    <w:rsid w:val="00D06311"/>
    <w:rsid w:val="00D332AD"/>
    <w:rsid w:val="00D64F9A"/>
    <w:rsid w:val="00D6555E"/>
    <w:rsid w:val="00D71302"/>
    <w:rsid w:val="00D72A58"/>
    <w:rsid w:val="00D801D7"/>
    <w:rsid w:val="00D95B96"/>
    <w:rsid w:val="00DA0070"/>
    <w:rsid w:val="00DA2479"/>
    <w:rsid w:val="00DD3799"/>
    <w:rsid w:val="00DD444C"/>
    <w:rsid w:val="00E200B9"/>
    <w:rsid w:val="00E37A33"/>
    <w:rsid w:val="00E47888"/>
    <w:rsid w:val="00E603E8"/>
    <w:rsid w:val="00E73EEF"/>
    <w:rsid w:val="00E90509"/>
    <w:rsid w:val="00EA0058"/>
    <w:rsid w:val="00EC5E46"/>
    <w:rsid w:val="00ED1B44"/>
    <w:rsid w:val="00EE0EE5"/>
    <w:rsid w:val="00EF3419"/>
    <w:rsid w:val="00EF366C"/>
    <w:rsid w:val="00EF4CEC"/>
    <w:rsid w:val="00F028CA"/>
    <w:rsid w:val="00F10DCD"/>
    <w:rsid w:val="00F11D66"/>
    <w:rsid w:val="00F733C7"/>
    <w:rsid w:val="00FE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1304]"/>
    </o:shapedefaults>
    <o:shapelayout v:ext="edit">
      <o:idmap v:ext="edit" data="1"/>
      <o:rules v:ext="edit">
        <o:r id="V:Rule31" type="connector" idref="#_x0000_s1080"/>
        <o:r id="V:Rule32" type="connector" idref="#_x0000_s1043"/>
        <o:r id="V:Rule33" type="connector" idref="#_x0000_s1042"/>
        <o:r id="V:Rule34" type="connector" idref="#_x0000_s1073"/>
        <o:r id="V:Rule35" type="connector" idref="#_x0000_s1038"/>
        <o:r id="V:Rule36" type="connector" idref="#_x0000_s1033"/>
        <o:r id="V:Rule37" type="connector" idref="#_x0000_s1071"/>
        <o:r id="V:Rule38" type="connector" idref="#_x0000_s1070"/>
        <o:r id="V:Rule39" type="connector" idref="#_x0000_s1066"/>
        <o:r id="V:Rule40" type="connector" idref="#_x0000_s1075"/>
        <o:r id="V:Rule41" type="connector" idref="#_x0000_s1040"/>
        <o:r id="V:Rule42" type="connector" idref="#_x0000_s1069"/>
        <o:r id="V:Rule43" type="connector" idref="#_x0000_s1034"/>
        <o:r id="V:Rule44" type="connector" idref="#_x0000_s1077"/>
        <o:r id="V:Rule45" type="connector" idref="#_x0000_s1072"/>
        <o:r id="V:Rule46" type="connector" idref="#_x0000_s1037"/>
        <o:r id="V:Rule47" type="connector" idref="#_x0000_s1078"/>
        <o:r id="V:Rule48" type="connector" idref="#_x0000_s1039"/>
        <o:r id="V:Rule49" type="connector" idref="#_x0000_s1036"/>
        <o:r id="V:Rule50" type="connector" idref="#_x0000_s1035"/>
        <o:r id="V:Rule51" type="connector" idref="#_x0000_s1076"/>
        <o:r id="V:Rule52" type="connector" idref="#_x0000_s1032"/>
        <o:r id="V:Rule53" type="connector" idref="#_x0000_s1067"/>
        <o:r id="V:Rule54" type="connector" idref="#_x0000_s1041"/>
        <o:r id="V:Rule55" type="connector" idref="#_x0000_s1079"/>
        <o:r id="V:Rule56" type="connector" idref="#_x0000_s1068"/>
        <o:r id="V:Rule57" type="connector" idref="#_x0000_s1065"/>
        <o:r id="V:Rule58" type="connector" idref="#_x0000_s1081"/>
        <o:r id="V:Rule59" type="connector" idref="#_x0000_s1082"/>
        <o:r id="V:Rule6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E4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E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03FD"/>
    <w:pPr>
      <w:ind w:left="720"/>
      <w:contextualSpacing/>
    </w:pPr>
  </w:style>
  <w:style w:type="table" w:styleId="a8">
    <w:name w:val="Table Grid"/>
    <w:basedOn w:val="a1"/>
    <w:uiPriority w:val="59"/>
    <w:rsid w:val="00DD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66C"/>
  </w:style>
  <w:style w:type="paragraph" w:styleId="ab">
    <w:name w:val="footer"/>
    <w:basedOn w:val="a"/>
    <w:link w:val="ac"/>
    <w:uiPriority w:val="99"/>
    <w:semiHidden/>
    <w:unhideWhenUsed/>
    <w:rsid w:val="00EF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366C"/>
  </w:style>
  <w:style w:type="paragraph" w:styleId="ad">
    <w:name w:val="caption"/>
    <w:basedOn w:val="a"/>
    <w:next w:val="a"/>
    <w:uiPriority w:val="35"/>
    <w:unhideWhenUsed/>
    <w:qFormat/>
    <w:rsid w:val="000C00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0D0E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6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adm-kaltan@mail.ru" TargetMode="Externa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Дети не посещающие дополнительные образовательные учреждения</c:v>
                </c:pt>
                <c:pt idx="1">
                  <c:v>Дети посещающие дополнительные образовательные учреждения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0.62000000000000532</c:v>
                </c:pt>
                <c:pt idx="1">
                  <c:v>0.38000000000000289</c:v>
                </c:pt>
              </c:numCache>
            </c:numRef>
          </c:val>
        </c:ser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26.9</c:v>
                </c:pt>
                <c:pt idx="1">
                  <c:v>61.6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53.8</c:v>
                </c:pt>
                <c:pt idx="1">
                  <c:v>30.7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19.2</c:v>
                </c:pt>
                <c:pt idx="1">
                  <c:v>7.7</c:v>
                </c:pt>
              </c:numCache>
            </c:numRef>
          </c:val>
        </c:ser>
        <c:axId val="22057344"/>
        <c:axId val="22058880"/>
      </c:barChart>
      <c:catAx>
        <c:axId val="220573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058880"/>
        <c:crosses val="autoZero"/>
        <c:auto val="1"/>
        <c:lblAlgn val="ctr"/>
        <c:lblOffset val="100"/>
      </c:catAx>
      <c:valAx>
        <c:axId val="22058880"/>
        <c:scaling>
          <c:orientation val="minMax"/>
        </c:scaling>
        <c:axPos val="l"/>
        <c:majorGridlines/>
        <c:numFmt formatCode="General" sourceLinked="1"/>
        <c:tickLblPos val="nextTo"/>
        <c:crossAx val="220573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27.3</c:v>
                </c:pt>
                <c:pt idx="1">
                  <c:v>45.4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36.300000000000004</c:v>
                </c:pt>
                <c:pt idx="1">
                  <c:v>27.3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36.300000000000004</c:v>
                </c:pt>
                <c:pt idx="1">
                  <c:v>27.3</c:v>
                </c:pt>
              </c:numCache>
            </c:numRef>
          </c:val>
        </c:ser>
        <c:axId val="59346944"/>
        <c:axId val="59348480"/>
      </c:barChart>
      <c:catAx>
        <c:axId val="593469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348480"/>
        <c:crosses val="autoZero"/>
        <c:auto val="1"/>
        <c:lblAlgn val="ctr"/>
        <c:lblOffset val="100"/>
      </c:catAx>
      <c:valAx>
        <c:axId val="59348480"/>
        <c:scaling>
          <c:orientation val="minMax"/>
        </c:scaling>
        <c:axPos val="l"/>
        <c:majorGridlines/>
        <c:numFmt formatCode="General" sourceLinked="1"/>
        <c:tickLblPos val="nextTo"/>
        <c:crossAx val="593469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6552901023890804E-2"/>
          <c:y val="0.17560975609756099"/>
          <c:w val="0.53071672354948862"/>
          <c:h val="0.60000000000000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ОНР 3 ур., дизартрия легкой степени</c:v>
                </c:pt>
                <c:pt idx="1">
                  <c:v>ОНР 3 ур., дислалия</c:v>
                </c:pt>
                <c:pt idx="2">
                  <c:v>Сложная дислалия</c:v>
                </c:pt>
                <c:pt idx="3">
                  <c:v>ФФН, дислалия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55.8</c:v>
                </c:pt>
                <c:pt idx="1">
                  <c:v>17.600000000000001</c:v>
                </c:pt>
                <c:pt idx="2">
                  <c:v>11.7</c:v>
                </c:pt>
                <c:pt idx="3">
                  <c:v>14.9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ОНР 3 ур., дизартрия легкой степени</c:v>
                </c:pt>
                <c:pt idx="1">
                  <c:v>ОНР 3 ур., дислалия</c:v>
                </c:pt>
                <c:pt idx="2">
                  <c:v>Сложная дислалия</c:v>
                </c:pt>
                <c:pt idx="3">
                  <c:v>ФФН, дислалия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ОНР 3 ур., дизартрия легкой степени</c:v>
                </c:pt>
                <c:pt idx="1">
                  <c:v>ОНР 3 ур., дислалия</c:v>
                </c:pt>
                <c:pt idx="2">
                  <c:v>Сложная дислалия</c:v>
                </c:pt>
                <c:pt idx="3">
                  <c:v>ФФН, дислалия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ОНР 3 ур., дизартрия легкой степени</c:v>
                </c:pt>
                <c:pt idx="1">
                  <c:v>ОНР 3 ур., дислалия</c:v>
                </c:pt>
                <c:pt idx="2">
                  <c:v>Сложная дислалия</c:v>
                </c:pt>
                <c:pt idx="3">
                  <c:v>ФФН, дислалия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</c:pie3DChart>
      <c:spPr>
        <a:noFill/>
        <a:ln w="25331">
          <a:noFill/>
        </a:ln>
      </c:spPr>
    </c:plotArea>
    <c:legend>
      <c:legendPos val="r"/>
      <c:layout/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27611792314717781"/>
          <c:y val="0.90262841796052318"/>
          <c:w val="0.32003710170272781"/>
          <c:h val="7.311249498979977E-2"/>
        </c:manualLayout>
      </c:layout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338A-83FC-436B-92ED-057B1956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38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2011-09-20T12:46:00Z</cp:lastPrinted>
  <dcterms:created xsi:type="dcterms:W3CDTF">2011-06-11T04:38:00Z</dcterms:created>
  <dcterms:modified xsi:type="dcterms:W3CDTF">2011-09-20T12:46:00Z</dcterms:modified>
</cp:coreProperties>
</file>